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43CEB" w:rsidP="38DA0E95" w:rsidRDefault="00743CEB" w14:paraId="4224DF15" w14:textId="77777777">
      <w:pPr>
        <w:spacing w:after="40"/>
        <w:jc w:val="center"/>
        <w:rPr>
          <w:rFonts w:ascii="Tahoma" w:hAnsi="Tahoma" w:eastAsia="Tahoma" w:cs="Tahoma"/>
          <w:b w:val="1"/>
          <w:bCs w:val="1"/>
          <w:color w:val="2E75B6"/>
          <w:sz w:val="28"/>
          <w:szCs w:val="28"/>
        </w:rPr>
      </w:pPr>
    </w:p>
    <w:p w:rsidR="00743CEB" w:rsidP="38DA0E95" w:rsidRDefault="00743CEB" w14:paraId="5A8F0E0C" w14:textId="77777777">
      <w:pPr>
        <w:spacing w:after="40"/>
        <w:jc w:val="center"/>
        <w:rPr>
          <w:rFonts w:ascii="Tahoma" w:hAnsi="Tahoma" w:eastAsia="Tahoma" w:cs="Tahoma"/>
          <w:b w:val="1"/>
          <w:bCs w:val="1"/>
          <w:color w:val="2E75B6"/>
          <w:sz w:val="28"/>
          <w:szCs w:val="28"/>
        </w:rPr>
      </w:pPr>
    </w:p>
    <w:p w:rsidR="00FC166B" w:rsidP="38DA0E95" w:rsidRDefault="003732FE" w14:paraId="09598497" w14:textId="1B8F1115">
      <w:pPr>
        <w:spacing w:after="40"/>
        <w:jc w:val="center"/>
        <w:rPr>
          <w:rFonts w:ascii="Tahoma" w:hAnsi="Tahoma" w:eastAsia="Tahoma" w:cs="Tahoma"/>
          <w:b w:val="1"/>
          <w:bCs w:val="1"/>
          <w:color w:val="2E75B6"/>
          <w:sz w:val="28"/>
          <w:szCs w:val="28"/>
        </w:rPr>
      </w:pPr>
      <w:r w:rsidRPr="38DA0E95" w:rsidR="003732FE">
        <w:rPr>
          <w:rFonts w:ascii="Tahoma" w:hAnsi="Tahoma" w:eastAsia="Tahoma" w:cs="Tahoma"/>
          <w:b w:val="1"/>
          <w:bCs w:val="1"/>
          <w:color w:val="2E75B6"/>
          <w:sz w:val="28"/>
          <w:szCs w:val="28"/>
        </w:rPr>
        <w:t>Progression to Post‑16 Study</w:t>
      </w:r>
    </w:p>
    <w:p w:rsidR="00FC166B" w:rsidP="38DA0E95" w:rsidRDefault="003732FE" w14:paraId="4A40396C" w14:textId="77777777">
      <w:pPr>
        <w:spacing w:after="40"/>
        <w:jc w:val="center"/>
        <w:rPr>
          <w:rFonts w:ascii="Tahoma" w:hAnsi="Tahoma" w:eastAsia="Tahoma" w:cs="Tahoma"/>
          <w:b w:val="1"/>
          <w:bCs w:val="1"/>
          <w:color w:val="1F3864"/>
          <w:sz w:val="48"/>
          <w:szCs w:val="48"/>
        </w:rPr>
      </w:pPr>
      <w:r w:rsidRPr="38DA0E95" w:rsidR="003732FE">
        <w:rPr>
          <w:rFonts w:ascii="Tahoma" w:hAnsi="Tahoma" w:eastAsia="Tahoma" w:cs="Tahoma"/>
          <w:b w:val="1"/>
          <w:bCs w:val="1"/>
          <w:color w:val="1F3864"/>
          <w:sz w:val="48"/>
          <w:szCs w:val="48"/>
        </w:rPr>
        <w:t>OCR A Level Computer Science</w:t>
      </w:r>
    </w:p>
    <w:p w:rsidR="38DA0E95" w:rsidP="38DA0E95" w:rsidRDefault="38DA0E95" w14:paraId="3915DF5F" w14:textId="66AD7D33">
      <w:pPr>
        <w:pStyle w:val="Heading1"/>
        <w:rPr>
          <w:rFonts w:ascii="Tahoma" w:hAnsi="Tahoma" w:eastAsia="Tahoma" w:cs="Tahoma"/>
          <w:sz w:val="24"/>
          <w:szCs w:val="24"/>
        </w:rPr>
      </w:pPr>
    </w:p>
    <w:p w:rsidR="00FC166B" w:rsidP="38DA0E95" w:rsidRDefault="003732FE" w14:paraId="0BADB4EA" w14:textId="77777777">
      <w:pPr>
        <w:pStyle w:val="Heading1"/>
        <w:rPr>
          <w:rFonts w:ascii="Tahoma" w:hAnsi="Tahoma" w:eastAsia="Tahoma" w:cs="Tahoma"/>
          <w:sz w:val="24"/>
          <w:szCs w:val="24"/>
        </w:rPr>
      </w:pPr>
      <w:r w:rsidRPr="38DA0E95" w:rsidR="003732FE">
        <w:rPr>
          <w:rFonts w:ascii="Tahoma" w:hAnsi="Tahoma" w:eastAsia="Tahoma" w:cs="Tahoma"/>
          <w:sz w:val="24"/>
          <w:szCs w:val="24"/>
        </w:rPr>
        <w:t>Course Outline</w:t>
      </w:r>
    </w:p>
    <w:p w:rsidR="00FC166B" w:rsidP="38DA0E95" w:rsidRDefault="003732FE" w14:paraId="220224BD" w14:textId="77777777">
      <w:pPr>
        <w:spacing w:after="120"/>
        <w:rPr>
          <w:rFonts w:ascii="Tahoma" w:hAnsi="Tahoma" w:eastAsia="Tahoma" w:cs="Tahoma"/>
          <w:sz w:val="24"/>
          <w:szCs w:val="24"/>
        </w:rPr>
      </w:pPr>
      <w:r w:rsidRPr="38DA0E95" w:rsidR="003732FE">
        <w:rPr>
          <w:rFonts w:ascii="Tahoma" w:hAnsi="Tahoma" w:eastAsia="Tahoma" w:cs="Tahoma"/>
          <w:sz w:val="24"/>
          <w:szCs w:val="24"/>
        </w:rPr>
        <w:t>OCR A Level Computer Science (H446) is assessed through two written exam papers and one programming project (a non‑exam assessment, or ‘NEA’). There are three components:</w:t>
      </w:r>
    </w:p>
    <w:p w:rsidR="00FC166B" w:rsidP="38DA0E95" w:rsidRDefault="003732FE" w14:paraId="4748352F" w14:textId="494C44ED">
      <w:pPr>
        <w:pStyle w:val="ListParagraph"/>
        <w:numPr>
          <w:ilvl w:val="0"/>
          <w:numId w:val="5"/>
        </w:numPr>
        <w:spacing w:after="60"/>
        <w:rPr>
          <w:rFonts w:ascii="Tahoma" w:hAnsi="Tahoma" w:eastAsia="Tahoma" w:cs="Tahoma"/>
          <w:sz w:val="24"/>
          <w:szCs w:val="24"/>
        </w:rPr>
      </w:pPr>
      <w:r w:rsidRPr="38DA0E95" w:rsidR="003732FE">
        <w:rPr>
          <w:rFonts w:ascii="Tahoma" w:hAnsi="Tahoma" w:eastAsia="Tahoma" w:cs="Tahoma"/>
          <w:b w:val="1"/>
          <w:bCs w:val="1"/>
          <w:sz w:val="24"/>
          <w:szCs w:val="24"/>
        </w:rPr>
        <w:t xml:space="preserve">Computer Systems (Component 01) – </w:t>
      </w:r>
      <w:r w:rsidRPr="38DA0E95" w:rsidR="003732FE">
        <w:rPr>
          <w:rFonts w:ascii="Tahoma" w:hAnsi="Tahoma" w:eastAsia="Tahoma" w:cs="Tahoma"/>
          <w:sz w:val="24"/>
          <w:szCs w:val="24"/>
        </w:rPr>
        <w:t xml:space="preserve">a </w:t>
      </w:r>
      <w:r w:rsidRPr="38DA0E95" w:rsidR="0800F9C8">
        <w:rPr>
          <w:rFonts w:ascii="Tahoma" w:hAnsi="Tahoma" w:eastAsia="Tahoma" w:cs="Tahoma"/>
          <w:sz w:val="24"/>
          <w:szCs w:val="24"/>
        </w:rPr>
        <w:t>2-hour</w:t>
      </w:r>
      <w:r w:rsidRPr="38DA0E95" w:rsidR="0CFEB342">
        <w:rPr>
          <w:rFonts w:ascii="Tahoma" w:hAnsi="Tahoma" w:eastAsia="Tahoma" w:cs="Tahoma"/>
          <w:sz w:val="24"/>
          <w:szCs w:val="24"/>
        </w:rPr>
        <w:t xml:space="preserve"> </w:t>
      </w:r>
      <w:r w:rsidRPr="38DA0E95" w:rsidR="560B81FD">
        <w:rPr>
          <w:rFonts w:ascii="Tahoma" w:hAnsi="Tahoma" w:eastAsia="Tahoma" w:cs="Tahoma"/>
          <w:sz w:val="24"/>
          <w:szCs w:val="24"/>
        </w:rPr>
        <w:t>30-minute</w:t>
      </w:r>
      <w:r w:rsidRPr="38DA0E95" w:rsidR="003732FE">
        <w:rPr>
          <w:rFonts w:ascii="Tahoma" w:hAnsi="Tahoma" w:eastAsia="Tahoma" w:cs="Tahoma"/>
          <w:sz w:val="24"/>
          <w:szCs w:val="24"/>
        </w:rPr>
        <w:t xml:space="preserve"> </w:t>
      </w:r>
      <w:r w:rsidRPr="38DA0E95" w:rsidR="003732FE">
        <w:rPr>
          <w:rFonts w:ascii="Tahoma" w:hAnsi="Tahoma" w:eastAsia="Tahoma" w:cs="Tahoma"/>
          <w:sz w:val="24"/>
          <w:szCs w:val="24"/>
        </w:rPr>
        <w:t xml:space="preserve">written paper worth 40% of the A Level (140 marks). This </w:t>
      </w:r>
      <w:r w:rsidRPr="38DA0E95" w:rsidR="003732FE">
        <w:rPr>
          <w:rFonts w:ascii="Tahoma" w:hAnsi="Tahoma" w:eastAsia="Tahoma" w:cs="Tahoma"/>
          <w:sz w:val="24"/>
          <w:szCs w:val="24"/>
        </w:rPr>
        <w:t>component</w:t>
      </w:r>
      <w:r w:rsidRPr="38DA0E95" w:rsidR="003732FE">
        <w:rPr>
          <w:rFonts w:ascii="Tahoma" w:hAnsi="Tahoma" w:eastAsia="Tahoma" w:cs="Tahoma"/>
          <w:sz w:val="24"/>
          <w:szCs w:val="24"/>
        </w:rPr>
        <w:t xml:space="preserve"> covers the theory: processors, input/output and storage, </w:t>
      </w:r>
      <w:r w:rsidRPr="38DA0E95" w:rsidR="003732FE">
        <w:rPr>
          <w:rFonts w:ascii="Tahoma" w:hAnsi="Tahoma" w:eastAsia="Tahoma" w:cs="Tahoma"/>
          <w:sz w:val="24"/>
          <w:szCs w:val="24"/>
        </w:rPr>
        <w:t>software</w:t>
      </w:r>
      <w:r w:rsidRPr="38DA0E95" w:rsidR="003732FE">
        <w:rPr>
          <w:rFonts w:ascii="Tahoma" w:hAnsi="Tahoma" w:eastAsia="Tahoma" w:cs="Tahoma"/>
          <w:sz w:val="24"/>
          <w:szCs w:val="24"/>
        </w:rPr>
        <w:t xml:space="preserve"> and software development, exchanging data, networks and databases, data types and data structures, Boolean algebra, and legal, moral, </w:t>
      </w:r>
      <w:r w:rsidRPr="38DA0E95" w:rsidR="003732FE">
        <w:rPr>
          <w:rFonts w:ascii="Tahoma" w:hAnsi="Tahoma" w:eastAsia="Tahoma" w:cs="Tahoma"/>
          <w:sz w:val="24"/>
          <w:szCs w:val="24"/>
        </w:rPr>
        <w:t>cultural</w:t>
      </w:r>
      <w:r w:rsidRPr="38DA0E95" w:rsidR="003732FE">
        <w:rPr>
          <w:rFonts w:ascii="Tahoma" w:hAnsi="Tahoma" w:eastAsia="Tahoma" w:cs="Tahoma"/>
          <w:sz w:val="24"/>
          <w:szCs w:val="24"/>
        </w:rPr>
        <w:t xml:space="preserve"> and ethical issues.</w:t>
      </w:r>
      <w:r>
        <w:br/>
      </w:r>
    </w:p>
    <w:p w:rsidR="00FC166B" w:rsidP="38DA0E95" w:rsidRDefault="003732FE" w14:paraId="382D33B3" w14:textId="75EE81EE">
      <w:pPr>
        <w:pStyle w:val="ListParagraph"/>
        <w:numPr>
          <w:ilvl w:val="0"/>
          <w:numId w:val="5"/>
        </w:numPr>
        <w:spacing w:after="60"/>
        <w:rPr>
          <w:rFonts w:ascii="Tahoma" w:hAnsi="Tahoma" w:eastAsia="Tahoma" w:cs="Tahoma"/>
          <w:sz w:val="24"/>
          <w:szCs w:val="24"/>
        </w:rPr>
      </w:pPr>
      <w:r w:rsidRPr="38DA0E95" w:rsidR="003732FE">
        <w:rPr>
          <w:rFonts w:ascii="Tahoma" w:hAnsi="Tahoma" w:eastAsia="Tahoma" w:cs="Tahoma"/>
          <w:b w:val="1"/>
          <w:bCs w:val="1"/>
          <w:sz w:val="24"/>
          <w:szCs w:val="24"/>
        </w:rPr>
        <w:t xml:space="preserve">Algorithms and Programming (Component 02) – </w:t>
      </w:r>
      <w:r w:rsidRPr="38DA0E95" w:rsidR="003732FE">
        <w:rPr>
          <w:rFonts w:ascii="Tahoma" w:hAnsi="Tahoma" w:eastAsia="Tahoma" w:cs="Tahoma"/>
          <w:sz w:val="24"/>
          <w:szCs w:val="24"/>
        </w:rPr>
        <w:t xml:space="preserve">a </w:t>
      </w:r>
      <w:r w:rsidRPr="38DA0E95" w:rsidR="3F7749C1">
        <w:rPr>
          <w:rFonts w:ascii="Tahoma" w:hAnsi="Tahoma" w:eastAsia="Tahoma" w:cs="Tahoma"/>
          <w:sz w:val="24"/>
          <w:szCs w:val="24"/>
        </w:rPr>
        <w:t>2-hour</w:t>
      </w:r>
      <w:r w:rsidRPr="38DA0E95" w:rsidR="003732FE">
        <w:rPr>
          <w:rFonts w:ascii="Tahoma" w:hAnsi="Tahoma" w:eastAsia="Tahoma" w:cs="Tahoma"/>
          <w:sz w:val="24"/>
          <w:szCs w:val="24"/>
        </w:rPr>
        <w:t xml:space="preserve"> </w:t>
      </w:r>
      <w:r w:rsidRPr="38DA0E95" w:rsidR="2EB66C6F">
        <w:rPr>
          <w:rFonts w:ascii="Tahoma" w:hAnsi="Tahoma" w:eastAsia="Tahoma" w:cs="Tahoma"/>
          <w:sz w:val="24"/>
          <w:szCs w:val="24"/>
        </w:rPr>
        <w:t>30-minute</w:t>
      </w:r>
      <w:r w:rsidRPr="38DA0E95" w:rsidR="003732FE">
        <w:rPr>
          <w:rFonts w:ascii="Tahoma" w:hAnsi="Tahoma" w:eastAsia="Tahoma" w:cs="Tahoma"/>
          <w:sz w:val="24"/>
          <w:szCs w:val="24"/>
        </w:rPr>
        <w:t xml:space="preserve"> written paper worth 40% of the A Level (140 marks). This </w:t>
      </w:r>
      <w:r w:rsidRPr="38DA0E95" w:rsidR="003732FE">
        <w:rPr>
          <w:rFonts w:ascii="Tahoma" w:hAnsi="Tahoma" w:eastAsia="Tahoma" w:cs="Tahoma"/>
          <w:sz w:val="24"/>
          <w:szCs w:val="24"/>
        </w:rPr>
        <w:t>component</w:t>
      </w:r>
      <w:r w:rsidRPr="38DA0E95" w:rsidR="003732FE">
        <w:rPr>
          <w:rFonts w:ascii="Tahoma" w:hAnsi="Tahoma" w:eastAsia="Tahoma" w:cs="Tahoma"/>
          <w:sz w:val="24"/>
          <w:szCs w:val="24"/>
        </w:rPr>
        <w:t xml:space="preserve"> focuses on problem </w:t>
      </w:r>
      <w:r w:rsidRPr="38DA0E95" w:rsidR="718CD9A5">
        <w:rPr>
          <w:rFonts w:ascii="Tahoma" w:hAnsi="Tahoma" w:eastAsia="Tahoma" w:cs="Tahoma"/>
          <w:sz w:val="24"/>
          <w:szCs w:val="24"/>
        </w:rPr>
        <w:t>solving</w:t>
      </w:r>
      <w:r w:rsidRPr="38DA0E95" w:rsidR="003732FE">
        <w:rPr>
          <w:rFonts w:ascii="Tahoma" w:hAnsi="Tahoma" w:eastAsia="Tahoma" w:cs="Tahoma"/>
          <w:sz w:val="24"/>
          <w:szCs w:val="24"/>
        </w:rPr>
        <w:t xml:space="preserve"> elements of computational thinking, programming techniques, computational methods, and how to design and apply standard algorithms (such as searching and sorting).</w:t>
      </w:r>
      <w:r>
        <w:br/>
      </w:r>
    </w:p>
    <w:p w:rsidR="00FC166B" w:rsidP="38DA0E95" w:rsidRDefault="003732FE" w14:paraId="39253BE2" w14:textId="568E71FE">
      <w:pPr>
        <w:pStyle w:val="ListParagraph"/>
        <w:numPr>
          <w:ilvl w:val="0"/>
          <w:numId w:val="5"/>
        </w:numPr>
        <w:spacing w:after="60"/>
        <w:rPr>
          <w:rFonts w:ascii="Tahoma" w:hAnsi="Tahoma" w:eastAsia="Tahoma" w:cs="Tahoma"/>
          <w:sz w:val="24"/>
          <w:szCs w:val="24"/>
        </w:rPr>
      </w:pPr>
      <w:r w:rsidRPr="38DA0E95" w:rsidR="003732FE">
        <w:rPr>
          <w:rFonts w:ascii="Tahoma" w:hAnsi="Tahoma" w:eastAsia="Tahoma" w:cs="Tahoma"/>
          <w:b w:val="1"/>
          <w:bCs w:val="1"/>
          <w:sz w:val="24"/>
          <w:szCs w:val="24"/>
        </w:rPr>
        <w:t>Programming Project (Component 03</w:t>
      </w:r>
      <w:r w:rsidRPr="38DA0E95" w:rsidR="3DE11B39">
        <w:rPr>
          <w:rFonts w:ascii="Tahoma" w:hAnsi="Tahoma" w:eastAsia="Tahoma" w:cs="Tahoma"/>
          <w:b w:val="1"/>
          <w:bCs w:val="1"/>
          <w:sz w:val="24"/>
          <w:szCs w:val="24"/>
        </w:rPr>
        <w:t>)</w:t>
      </w:r>
      <w:r w:rsidRPr="38DA0E95" w:rsidR="003732FE">
        <w:rPr>
          <w:rFonts w:ascii="Tahoma" w:hAnsi="Tahoma" w:eastAsia="Tahoma" w:cs="Tahoma"/>
          <w:b w:val="1"/>
          <w:bCs w:val="1"/>
          <w:sz w:val="24"/>
          <w:szCs w:val="24"/>
        </w:rPr>
        <w:t xml:space="preserve"> – </w:t>
      </w:r>
      <w:r w:rsidRPr="38DA0E95" w:rsidR="003732FE">
        <w:rPr>
          <w:rFonts w:ascii="Tahoma" w:hAnsi="Tahoma" w:eastAsia="Tahoma" w:cs="Tahoma"/>
          <w:sz w:val="24"/>
          <w:szCs w:val="24"/>
        </w:rPr>
        <w:t>the non</w:t>
      </w:r>
      <w:r>
        <w:noBreakHyphen/>
      </w:r>
      <w:r w:rsidRPr="38DA0E95" w:rsidR="003732FE">
        <w:rPr>
          <w:rFonts w:ascii="Tahoma" w:hAnsi="Tahoma" w:eastAsia="Tahoma" w:cs="Tahoma"/>
          <w:sz w:val="24"/>
          <w:szCs w:val="24"/>
        </w:rPr>
        <w:t>exam assessment, worth 20% of the A Level (70 marks). You will choose a real problem, then analyse it, design a solution, develop the solution in a suitable programming language accepted by OCR, and evaluate it – producing a written report alongside your working program.</w:t>
      </w:r>
    </w:p>
    <w:p w:rsidR="38DA0E95" w:rsidP="38DA0E95" w:rsidRDefault="38DA0E95" w14:paraId="55276D17" w14:textId="4354DAFE">
      <w:pPr>
        <w:pStyle w:val="Heading2"/>
        <w:rPr>
          <w:rFonts w:ascii="Tahoma" w:hAnsi="Tahoma" w:eastAsia="Tahoma" w:cs="Tahoma"/>
        </w:rPr>
      </w:pPr>
    </w:p>
    <w:p w:rsidR="00FC166B" w:rsidP="38DA0E95" w:rsidRDefault="003732FE" w14:paraId="4B656E7B" w14:textId="77777777">
      <w:pPr>
        <w:pStyle w:val="Heading2"/>
        <w:rPr>
          <w:rFonts w:ascii="Tahoma" w:hAnsi="Tahoma" w:eastAsia="Tahoma" w:cs="Tahoma"/>
        </w:rPr>
      </w:pPr>
      <w:r w:rsidRPr="38DA0E95" w:rsidR="003732FE">
        <w:rPr>
          <w:rFonts w:ascii="Tahoma" w:hAnsi="Tahoma" w:eastAsia="Tahoma" w:cs="Tahoma"/>
        </w:rPr>
        <w:t>Skills you will use and develop</w:t>
      </w:r>
    </w:p>
    <w:p w:rsidR="00FC166B" w:rsidP="38DA0E95" w:rsidRDefault="003732FE" w14:paraId="0D4C34A3" w14:textId="77777777">
      <w:pPr>
        <w:spacing w:after="120"/>
        <w:rPr>
          <w:rFonts w:ascii="Tahoma" w:hAnsi="Tahoma" w:eastAsia="Tahoma" w:cs="Tahoma"/>
        </w:rPr>
      </w:pPr>
      <w:r w:rsidRPr="38DA0E95" w:rsidR="003732FE">
        <w:rPr>
          <w:rFonts w:ascii="Tahoma" w:hAnsi="Tahoma" w:eastAsia="Tahoma" w:cs="Tahoma"/>
        </w:rPr>
        <w:t>Throughout the course you will need to use and improve upon a range of skills, including:</w:t>
      </w:r>
    </w:p>
    <w:p w:rsidR="00FC166B" w:rsidP="38DA0E95" w:rsidRDefault="003732FE" w14:paraId="3F8BFD6C" w14:textId="77777777">
      <w:pPr>
        <w:pStyle w:val="ListParagraph"/>
        <w:numPr>
          <w:ilvl w:val="0"/>
          <w:numId w:val="2"/>
        </w:numPr>
        <w:spacing w:after="60"/>
        <w:rPr>
          <w:rFonts w:ascii="Tahoma" w:hAnsi="Tahoma" w:eastAsia="Tahoma" w:cs="Tahoma"/>
        </w:rPr>
      </w:pPr>
      <w:r w:rsidRPr="38DA0E95" w:rsidR="003732FE">
        <w:rPr>
          <w:rFonts w:ascii="Tahoma" w:hAnsi="Tahoma" w:eastAsia="Tahoma" w:cs="Tahoma"/>
          <w:b w:val="1"/>
          <w:bCs w:val="1"/>
        </w:rPr>
        <w:t>Programming</w:t>
      </w:r>
      <w:r w:rsidRPr="38DA0E95" w:rsidR="003732FE">
        <w:rPr>
          <w:rFonts w:ascii="Tahoma" w:hAnsi="Tahoma" w:eastAsia="Tahoma" w:cs="Tahoma"/>
        </w:rPr>
        <w:t xml:space="preserve"> – writing, testing and debugging code (most students use Python; OCR also accepts languages such as C#, Java, VB.NET and others).</w:t>
      </w:r>
    </w:p>
    <w:p w:rsidR="00FC166B" w:rsidP="38DA0E95" w:rsidRDefault="003732FE" w14:paraId="7885F884" w14:textId="77777777">
      <w:pPr>
        <w:pStyle w:val="ListParagraph"/>
        <w:numPr>
          <w:ilvl w:val="0"/>
          <w:numId w:val="2"/>
        </w:numPr>
        <w:spacing w:after="60"/>
        <w:rPr>
          <w:rFonts w:ascii="Tahoma" w:hAnsi="Tahoma" w:eastAsia="Tahoma" w:cs="Tahoma"/>
        </w:rPr>
      </w:pPr>
      <w:r w:rsidRPr="38DA0E95" w:rsidR="003732FE">
        <w:rPr>
          <w:rFonts w:ascii="Tahoma" w:hAnsi="Tahoma" w:eastAsia="Tahoma" w:cs="Tahoma"/>
          <w:b w:val="1"/>
          <w:bCs w:val="1"/>
        </w:rPr>
        <w:t>Computational thinking</w:t>
      </w:r>
      <w:r w:rsidRPr="38DA0E95" w:rsidR="003732FE">
        <w:rPr>
          <w:rFonts w:ascii="Tahoma" w:hAnsi="Tahoma" w:eastAsia="Tahoma" w:cs="Tahoma"/>
        </w:rPr>
        <w:t xml:space="preserve"> – breaking problems down, spotting patterns and designing step‑by‑step solutions.</w:t>
      </w:r>
    </w:p>
    <w:p w:rsidR="00FC166B" w:rsidP="38DA0E95" w:rsidRDefault="003732FE" w14:paraId="469BC974" w14:textId="77777777">
      <w:pPr>
        <w:pStyle w:val="ListParagraph"/>
        <w:numPr>
          <w:ilvl w:val="0"/>
          <w:numId w:val="2"/>
        </w:numPr>
        <w:spacing w:after="60"/>
        <w:rPr>
          <w:rFonts w:ascii="Tahoma" w:hAnsi="Tahoma" w:eastAsia="Tahoma" w:cs="Tahoma"/>
        </w:rPr>
      </w:pPr>
      <w:r w:rsidRPr="38DA0E95" w:rsidR="003732FE">
        <w:rPr>
          <w:rFonts w:ascii="Tahoma" w:hAnsi="Tahoma" w:eastAsia="Tahoma" w:cs="Tahoma"/>
          <w:b w:val="1"/>
          <w:bCs w:val="1"/>
        </w:rPr>
        <w:t>Mathematical skills</w:t>
      </w:r>
      <w:r w:rsidRPr="38DA0E95" w:rsidR="003732FE">
        <w:rPr>
          <w:rFonts w:ascii="Tahoma" w:hAnsi="Tahoma" w:eastAsia="Tahoma" w:cs="Tahoma"/>
        </w:rPr>
        <w:t xml:space="preserve"> – binary and hexadecimal, Boolean logic, and comparing the efficiency of algorithms.</w:t>
      </w:r>
    </w:p>
    <w:p w:rsidR="00FC166B" w:rsidP="38DA0E95" w:rsidRDefault="003732FE" w14:paraId="618C3763" w14:textId="56D3B959">
      <w:pPr>
        <w:pStyle w:val="ListParagraph"/>
        <w:numPr>
          <w:ilvl w:val="0"/>
          <w:numId w:val="2"/>
        </w:numPr>
        <w:spacing w:after="60"/>
        <w:rPr>
          <w:rFonts w:ascii="Tahoma" w:hAnsi="Tahoma" w:eastAsia="Tahoma" w:cs="Tahoma"/>
        </w:rPr>
      </w:pPr>
      <w:r w:rsidRPr="38DA0E95" w:rsidR="003732FE">
        <w:rPr>
          <w:rFonts w:ascii="Tahoma" w:hAnsi="Tahoma" w:eastAsia="Tahoma" w:cs="Tahoma"/>
          <w:b w:val="1"/>
          <w:bCs w:val="1"/>
        </w:rPr>
        <w:t>Technical writing</w:t>
      </w:r>
      <w:r w:rsidRPr="38DA0E95" w:rsidR="003732FE">
        <w:rPr>
          <w:rFonts w:ascii="Tahoma" w:hAnsi="Tahoma" w:eastAsia="Tahoma" w:cs="Tahoma"/>
        </w:rPr>
        <w:t xml:space="preserve"> – explaining ideas clearly and </w:t>
      </w:r>
      <w:r w:rsidRPr="38DA0E95" w:rsidR="2A70995A">
        <w:rPr>
          <w:rFonts w:ascii="Tahoma" w:hAnsi="Tahoma" w:eastAsia="Tahoma" w:cs="Tahoma"/>
        </w:rPr>
        <w:t>precisely and</w:t>
      </w:r>
      <w:r w:rsidRPr="38DA0E95" w:rsidR="003732FE">
        <w:rPr>
          <w:rFonts w:ascii="Tahoma" w:hAnsi="Tahoma" w:eastAsia="Tahoma" w:cs="Tahoma"/>
        </w:rPr>
        <w:t xml:space="preserve"> writing up your programming project.</w:t>
      </w:r>
    </w:p>
    <w:p w:rsidR="00FC166B" w:rsidP="38DA0E95" w:rsidRDefault="003732FE" w14:paraId="5B35BF68" w14:textId="26EDCF0E">
      <w:pPr>
        <w:pStyle w:val="ListParagraph"/>
        <w:numPr>
          <w:ilvl w:val="0"/>
          <w:numId w:val="2"/>
        </w:numPr>
        <w:spacing w:after="60"/>
        <w:rPr>
          <w:rFonts w:ascii="Tahoma" w:hAnsi="Tahoma" w:eastAsia="Tahoma" w:cs="Tahoma"/>
        </w:rPr>
      </w:pPr>
      <w:r w:rsidRPr="38DA0E95" w:rsidR="003732FE">
        <w:rPr>
          <w:rFonts w:ascii="Tahoma" w:hAnsi="Tahoma" w:eastAsia="Tahoma" w:cs="Tahoma"/>
          <w:b w:val="1"/>
          <w:bCs w:val="1"/>
        </w:rPr>
        <w:t>Independent research</w:t>
      </w:r>
      <w:r w:rsidRPr="38DA0E95" w:rsidR="003732FE">
        <w:rPr>
          <w:rFonts w:ascii="Tahoma" w:hAnsi="Tahoma" w:eastAsia="Tahoma" w:cs="Tahoma"/>
        </w:rPr>
        <w:t xml:space="preserve"> – being selective and discerning with </w:t>
      </w:r>
      <w:r w:rsidRPr="38DA0E95" w:rsidR="79208391">
        <w:rPr>
          <w:rFonts w:ascii="Tahoma" w:hAnsi="Tahoma" w:eastAsia="Tahoma" w:cs="Tahoma"/>
        </w:rPr>
        <w:t>sources and</w:t>
      </w:r>
      <w:r w:rsidRPr="38DA0E95" w:rsidR="003732FE">
        <w:rPr>
          <w:rFonts w:ascii="Tahoma" w:hAnsi="Tahoma" w:eastAsia="Tahoma" w:cs="Tahoma"/>
        </w:rPr>
        <w:t xml:space="preserve"> keeping up with developments in technology</w:t>
      </w:r>
      <w:r w:rsidRPr="38DA0E95" w:rsidR="6F82EA4B">
        <w:rPr>
          <w:rFonts w:ascii="Tahoma" w:hAnsi="Tahoma" w:eastAsia="Tahoma" w:cs="Tahoma"/>
        </w:rPr>
        <w:t>.</w:t>
      </w:r>
    </w:p>
    <w:p w:rsidR="00743CEB" w:rsidP="38DA0E95" w:rsidRDefault="00743CEB" w14:paraId="1061B8F5" w14:textId="77777777">
      <w:pPr>
        <w:rPr>
          <w:rFonts w:ascii="Tahoma" w:hAnsi="Tahoma" w:eastAsia="Tahoma" w:cs="Tahoma"/>
          <w:b w:val="1"/>
          <w:bCs w:val="1"/>
          <w:color w:val="1F3864"/>
          <w:sz w:val="30"/>
          <w:szCs w:val="30"/>
        </w:rPr>
      </w:pPr>
      <w:r w:rsidRPr="38DA0E95">
        <w:rPr>
          <w:rFonts w:ascii="Tahoma" w:hAnsi="Tahoma" w:eastAsia="Tahoma" w:cs="Tahoma"/>
        </w:rPr>
        <w:br w:type="page"/>
      </w:r>
    </w:p>
    <w:p w:rsidR="00FC166B" w:rsidP="38DA0E95" w:rsidRDefault="003732FE" w14:paraId="7D677E8C" w14:textId="6D988CE2">
      <w:pPr>
        <w:pStyle w:val="Heading1"/>
        <w:rPr>
          <w:rFonts w:ascii="Tahoma" w:hAnsi="Tahoma" w:eastAsia="Tahoma" w:cs="Tahoma"/>
        </w:rPr>
      </w:pPr>
      <w:r w:rsidRPr="38DA0E95" w:rsidR="003732FE">
        <w:rPr>
          <w:rFonts w:ascii="Tahoma" w:hAnsi="Tahoma" w:eastAsia="Tahoma" w:cs="Tahoma"/>
        </w:rPr>
        <w:t>Recommended Resources</w:t>
      </w:r>
    </w:p>
    <w:p w:rsidR="00FC166B" w:rsidP="38DA0E95" w:rsidRDefault="003732FE" w14:paraId="066EA963" w14:textId="77777777">
      <w:pPr>
        <w:spacing w:after="120"/>
        <w:rPr>
          <w:rFonts w:ascii="Tahoma" w:hAnsi="Tahoma" w:eastAsia="Tahoma" w:cs="Tahoma"/>
          <w:sz w:val="24"/>
          <w:szCs w:val="24"/>
        </w:rPr>
      </w:pPr>
      <w:r w:rsidRPr="38DA0E95" w:rsidR="003732FE">
        <w:rPr>
          <w:rFonts w:ascii="Tahoma" w:hAnsi="Tahoma" w:eastAsia="Tahoma" w:cs="Tahoma"/>
          <w:sz w:val="24"/>
          <w:szCs w:val="24"/>
        </w:rPr>
        <w:t>These are the resources we use and recommend. You do not need to buy everything – the free resources below are an excellent starting point over the summer.</w:t>
      </w:r>
    </w:p>
    <w:p w:rsidR="00FC166B" w:rsidP="38DA0E95" w:rsidRDefault="003732FE" w14:paraId="5E64FD6D" w14:textId="77777777">
      <w:pPr>
        <w:pStyle w:val="Heading2"/>
        <w:rPr>
          <w:rFonts w:ascii="Tahoma" w:hAnsi="Tahoma" w:eastAsia="Tahoma" w:cs="Tahoma"/>
          <w:sz w:val="28"/>
          <w:szCs w:val="28"/>
        </w:rPr>
      </w:pPr>
      <w:r w:rsidRPr="38DA0E95" w:rsidR="003732FE">
        <w:rPr>
          <w:rFonts w:ascii="Tahoma" w:hAnsi="Tahoma" w:eastAsia="Tahoma" w:cs="Tahoma"/>
          <w:sz w:val="28"/>
          <w:szCs w:val="28"/>
        </w:rPr>
        <w:t>Resources we use in lessons</w:t>
      </w:r>
    </w:p>
    <w:p w:rsidR="00FC166B" w:rsidP="38DA0E95" w:rsidRDefault="003732FE" w14:paraId="635B1CDB" w14:textId="77777777">
      <w:pPr>
        <w:pStyle w:val="ListParagraph"/>
        <w:numPr>
          <w:ilvl w:val="0"/>
          <w:numId w:val="2"/>
        </w:numPr>
        <w:spacing w:after="60"/>
        <w:rPr>
          <w:rFonts w:ascii="Tahoma" w:hAnsi="Tahoma" w:eastAsia="Tahoma" w:cs="Tahoma"/>
          <w:sz w:val="24"/>
          <w:szCs w:val="24"/>
        </w:rPr>
      </w:pPr>
      <w:r w:rsidRPr="38DA0E95" w:rsidR="003732FE">
        <w:rPr>
          <w:rFonts w:ascii="Tahoma" w:hAnsi="Tahoma" w:eastAsia="Tahoma" w:cs="Tahoma"/>
          <w:b w:val="1"/>
          <w:bCs w:val="1"/>
          <w:sz w:val="24"/>
          <w:szCs w:val="24"/>
        </w:rPr>
        <w:t xml:space="preserve">Craig ‘n’ Dave – </w:t>
      </w:r>
      <w:r w:rsidRPr="38DA0E95" w:rsidR="003732FE">
        <w:rPr>
          <w:rFonts w:ascii="Tahoma" w:hAnsi="Tahoma" w:eastAsia="Tahoma" w:cs="Tahoma"/>
          <w:sz w:val="24"/>
          <w:szCs w:val="24"/>
        </w:rPr>
        <w:t xml:space="preserve">our main video resource. Every learning objective in the specification has a short video. The student video index is free to use: </w:t>
      </w:r>
      <w:hyperlink r:id="Rbd4b861a5cf448fa">
        <w:r w:rsidRPr="38DA0E95" w:rsidR="003732FE">
          <w:rPr>
            <w:rStyle w:val="Hyperlink"/>
            <w:rFonts w:ascii="Tahoma" w:hAnsi="Tahoma" w:eastAsia="Tahoma" w:cs="Tahoma"/>
            <w:sz w:val="24"/>
            <w:szCs w:val="24"/>
          </w:rPr>
          <w:t>student.craigndave.org</w:t>
        </w:r>
      </w:hyperlink>
    </w:p>
    <w:p w:rsidR="00FC166B" w:rsidP="38DA0E95" w:rsidRDefault="003732FE" w14:paraId="396EEABB" w14:textId="77777777">
      <w:pPr>
        <w:pStyle w:val="ListParagraph"/>
        <w:numPr>
          <w:ilvl w:val="0"/>
          <w:numId w:val="2"/>
        </w:numPr>
        <w:spacing w:after="60"/>
        <w:rPr>
          <w:rFonts w:ascii="Tahoma" w:hAnsi="Tahoma" w:eastAsia="Tahoma" w:cs="Tahoma"/>
          <w:sz w:val="24"/>
          <w:szCs w:val="24"/>
        </w:rPr>
      </w:pPr>
      <w:r w:rsidRPr="38DA0E95" w:rsidR="003732FE">
        <w:rPr>
          <w:rFonts w:ascii="Tahoma" w:hAnsi="Tahoma" w:eastAsia="Tahoma" w:cs="Tahoma"/>
          <w:b w:val="1"/>
          <w:bCs w:val="1"/>
          <w:sz w:val="24"/>
          <w:szCs w:val="24"/>
        </w:rPr>
        <w:t>SmartRevise</w:t>
      </w:r>
      <w:r w:rsidRPr="38DA0E95" w:rsidR="003732FE">
        <w:rPr>
          <w:rFonts w:ascii="Tahoma" w:hAnsi="Tahoma" w:eastAsia="Tahoma" w:cs="Tahoma"/>
          <w:b w:val="1"/>
          <w:bCs w:val="1"/>
          <w:sz w:val="24"/>
          <w:szCs w:val="24"/>
        </w:rPr>
        <w:t xml:space="preserve"> – </w:t>
      </w:r>
      <w:r w:rsidRPr="38DA0E95" w:rsidR="003732FE">
        <w:rPr>
          <w:rFonts w:ascii="Tahoma" w:hAnsi="Tahoma" w:eastAsia="Tahoma" w:cs="Tahoma"/>
          <w:sz w:val="24"/>
          <w:szCs w:val="24"/>
        </w:rPr>
        <w:t xml:space="preserve">our online platform for spaced‑repetition quizzing and exam practice. You will be given a login at the start of the course: </w:t>
      </w:r>
      <w:hyperlink r:id="Raa42c12cca914585">
        <w:r w:rsidRPr="38DA0E95" w:rsidR="003732FE">
          <w:rPr>
            <w:rStyle w:val="Hyperlink"/>
            <w:rFonts w:ascii="Tahoma" w:hAnsi="Tahoma" w:eastAsia="Tahoma" w:cs="Tahoma"/>
            <w:sz w:val="24"/>
            <w:szCs w:val="24"/>
          </w:rPr>
          <w:t>smartrevise.craigndave.org</w:t>
        </w:r>
      </w:hyperlink>
    </w:p>
    <w:p w:rsidR="00FC166B" w:rsidP="38DA0E95" w:rsidRDefault="003732FE" w14:paraId="6F2FD45C" w14:textId="77777777">
      <w:pPr>
        <w:pStyle w:val="Heading2"/>
        <w:rPr>
          <w:rFonts w:ascii="Tahoma" w:hAnsi="Tahoma" w:eastAsia="Tahoma" w:cs="Tahoma"/>
          <w:sz w:val="28"/>
          <w:szCs w:val="28"/>
        </w:rPr>
      </w:pPr>
      <w:r w:rsidRPr="38DA0E95" w:rsidR="003732FE">
        <w:rPr>
          <w:rFonts w:ascii="Tahoma" w:hAnsi="Tahoma" w:eastAsia="Tahoma" w:cs="Tahoma"/>
          <w:sz w:val="28"/>
          <w:szCs w:val="28"/>
        </w:rPr>
        <w:t>Free websites</w:t>
      </w:r>
    </w:p>
    <w:p w:rsidR="00FC166B" w:rsidP="38DA0E95" w:rsidRDefault="003732FE" w14:paraId="74F1B343" w14:textId="07A1F94A">
      <w:pPr>
        <w:pStyle w:val="ListParagraph"/>
        <w:numPr>
          <w:ilvl w:val="0"/>
          <w:numId w:val="4"/>
        </w:numPr>
        <w:spacing w:after="60"/>
        <w:jc w:val="left"/>
        <w:rPr>
          <w:rFonts w:ascii="Tahoma" w:hAnsi="Tahoma" w:eastAsia="Tahoma" w:cs="Tahoma"/>
          <w:noProof w:val="0"/>
          <w:color w:val="000000" w:themeColor="text1" w:themeTint="FF" w:themeShade="FF"/>
          <w:sz w:val="24"/>
          <w:szCs w:val="24"/>
          <w:lang w:val="en-GB"/>
        </w:rPr>
      </w:pPr>
      <w:hyperlink r:id="R01fc0cb43e314e80">
        <w:r w:rsidRPr="38DA0E95" w:rsidR="7936F005">
          <w:rPr>
            <w:rStyle w:val="Hyperlink"/>
            <w:rFonts w:ascii="Tahoma" w:hAnsi="Tahoma" w:eastAsia="Tahoma" w:cs="Tahoma"/>
            <w:noProof w:val="0"/>
            <w:color w:val="4587D0"/>
            <w:sz w:val="24"/>
            <w:szCs w:val="24"/>
            <w:lang w:val="en-GB"/>
          </w:rPr>
          <w:t>https://www.physicsandmathstutor.com/computer-science-revision/a-level-ocr/</w:t>
        </w:r>
      </w:hyperlink>
      <w:r w:rsidRPr="38DA0E95" w:rsidR="7936F005">
        <w:rPr>
          <w:rFonts w:ascii="Tahoma" w:hAnsi="Tahoma" w:eastAsia="Tahoma" w:cs="Tahoma"/>
          <w:noProof w:val="0"/>
          <w:color w:val="4587D0"/>
          <w:sz w:val="24"/>
          <w:szCs w:val="24"/>
          <w:lang w:val="en-GB"/>
        </w:rPr>
        <w:t xml:space="preserve"> </w:t>
      </w:r>
      <w:r w:rsidRPr="38DA0E95" w:rsidR="7936F005">
        <w:rPr>
          <w:rFonts w:ascii="Tahoma" w:hAnsi="Tahoma" w:eastAsia="Tahoma" w:cs="Tahoma"/>
          <w:noProof w:val="0"/>
          <w:color w:val="000000" w:themeColor="text1" w:themeTint="FF" w:themeShade="FF"/>
          <w:sz w:val="24"/>
          <w:szCs w:val="24"/>
          <w:lang w:val="en-GB"/>
        </w:rPr>
        <w:t>- In-depth break-down of every element of the A-level CS specification, also includes lots of question papers and mark schemes for individual topics as well.</w:t>
      </w:r>
    </w:p>
    <w:p w:rsidR="00FC166B" w:rsidP="38DA0E95" w:rsidRDefault="003732FE" w14:paraId="3EB37E35" w14:textId="0C3A191E">
      <w:pPr>
        <w:pStyle w:val="ListParagraph"/>
        <w:numPr>
          <w:ilvl w:val="0"/>
          <w:numId w:val="4"/>
        </w:numPr>
        <w:spacing w:after="60"/>
        <w:jc w:val="left"/>
        <w:rPr>
          <w:rFonts w:ascii="Tahoma" w:hAnsi="Tahoma" w:eastAsia="Tahoma" w:cs="Tahoma"/>
          <w:noProof w:val="0"/>
          <w:color w:val="000000" w:themeColor="text1" w:themeTint="FF" w:themeShade="FF"/>
          <w:sz w:val="24"/>
          <w:szCs w:val="24"/>
          <w:lang w:val="en-GB"/>
        </w:rPr>
      </w:pPr>
      <w:hyperlink r:id="R88afb4aa14084811">
        <w:r w:rsidRPr="38DA0E95" w:rsidR="7936F005">
          <w:rPr>
            <w:rStyle w:val="Hyperlink"/>
            <w:rFonts w:ascii="Tahoma" w:hAnsi="Tahoma" w:eastAsia="Tahoma" w:cs="Tahoma"/>
            <w:noProof w:val="0"/>
            <w:color w:val="45B0E1" w:themeColor="accent1" w:themeTint="99" w:themeShade="FF"/>
            <w:sz w:val="24"/>
            <w:szCs w:val="24"/>
            <w:lang w:val="en-GB"/>
          </w:rPr>
          <w:t>https://revisionworld.com/level-revision/computer-science-level-revision</w:t>
        </w:r>
      </w:hyperlink>
      <w:r w:rsidRPr="38DA0E95" w:rsidR="7936F005">
        <w:rPr>
          <w:rFonts w:ascii="Tahoma" w:hAnsi="Tahoma" w:eastAsia="Tahoma" w:cs="Tahoma"/>
          <w:noProof w:val="0"/>
          <w:color w:val="000000" w:themeColor="text1" w:themeTint="FF" w:themeShade="FF"/>
          <w:sz w:val="24"/>
          <w:szCs w:val="24"/>
          <w:lang w:val="en-GB"/>
        </w:rPr>
        <w:t xml:space="preserve"> - Topical revision resource with a focus on achieving higher grade boundaries.</w:t>
      </w:r>
    </w:p>
    <w:p w:rsidR="00FC166B" w:rsidP="38DA0E95" w:rsidRDefault="003732FE" w14:paraId="58FF838F" w14:textId="1121866F">
      <w:pPr>
        <w:pStyle w:val="ListParagraph"/>
        <w:numPr>
          <w:ilvl w:val="0"/>
          <w:numId w:val="4"/>
        </w:numPr>
        <w:spacing w:after="60"/>
        <w:jc w:val="left"/>
        <w:rPr>
          <w:rFonts w:ascii="Tahoma" w:hAnsi="Tahoma" w:eastAsia="Tahoma" w:cs="Tahoma"/>
          <w:noProof w:val="0"/>
          <w:color w:val="000000" w:themeColor="text1" w:themeTint="FF" w:themeShade="FF"/>
          <w:sz w:val="24"/>
          <w:szCs w:val="24"/>
          <w:lang w:val="en-GB"/>
        </w:rPr>
      </w:pPr>
      <w:hyperlink r:id="R9bc69149f31144e1">
        <w:r w:rsidRPr="38DA0E95" w:rsidR="7936F005">
          <w:rPr>
            <w:rStyle w:val="Hyperlink"/>
            <w:rFonts w:ascii="Tahoma" w:hAnsi="Tahoma" w:eastAsia="Tahoma" w:cs="Tahoma"/>
            <w:noProof w:val="0"/>
            <w:color w:val="4587D0"/>
            <w:sz w:val="24"/>
            <w:szCs w:val="24"/>
            <w:lang w:val="en-GB"/>
          </w:rPr>
          <w:t>https://code.smashyourexams.com/</w:t>
        </w:r>
      </w:hyperlink>
      <w:r w:rsidRPr="38DA0E95" w:rsidR="7936F005">
        <w:rPr>
          <w:rFonts w:ascii="Tahoma" w:hAnsi="Tahoma" w:eastAsia="Tahoma" w:cs="Tahoma"/>
          <w:noProof w:val="0"/>
          <w:color w:val="4587D0"/>
          <w:sz w:val="24"/>
          <w:szCs w:val="24"/>
          <w:lang w:val="en-GB"/>
        </w:rPr>
        <w:t xml:space="preserve"> </w:t>
      </w:r>
      <w:r w:rsidRPr="38DA0E95" w:rsidR="7936F005">
        <w:rPr>
          <w:rFonts w:ascii="Tahoma" w:hAnsi="Tahoma" w:eastAsia="Tahoma" w:cs="Tahoma"/>
          <w:noProof w:val="0"/>
          <w:color w:val="000000" w:themeColor="text1" w:themeTint="FF" w:themeShade="FF"/>
          <w:sz w:val="24"/>
          <w:szCs w:val="24"/>
          <w:lang w:val="en-GB"/>
        </w:rPr>
        <w:t>- Interactive online platform that enables students to actively practice their python coding using different scenarios, provides help and tutorials to assist students with their thought processes and approaches to complex technical situations.</w:t>
      </w:r>
    </w:p>
    <w:p w:rsidR="00FC166B" w:rsidP="38DA0E95" w:rsidRDefault="003732FE" w14:paraId="2493946A" w14:textId="29A3C4C8">
      <w:pPr>
        <w:pStyle w:val="ListParagraph"/>
        <w:numPr>
          <w:ilvl w:val="0"/>
          <w:numId w:val="4"/>
        </w:numPr>
        <w:spacing w:after="60"/>
        <w:jc w:val="left"/>
        <w:rPr>
          <w:rFonts w:ascii="Tahoma" w:hAnsi="Tahoma" w:eastAsia="Tahoma" w:cs="Tahoma"/>
          <w:noProof w:val="0"/>
          <w:color w:val="000000" w:themeColor="text1" w:themeTint="FF" w:themeShade="FF"/>
          <w:sz w:val="22"/>
          <w:szCs w:val="22"/>
          <w:lang w:val="en-GB"/>
        </w:rPr>
      </w:pPr>
      <w:hyperlink r:id="R773ce2b4fe754d92">
        <w:r w:rsidRPr="38DA0E95" w:rsidR="7936F005">
          <w:rPr>
            <w:rStyle w:val="Hyperlink"/>
            <w:rFonts w:ascii="Tahoma" w:hAnsi="Tahoma" w:eastAsia="Tahoma" w:cs="Tahoma"/>
            <w:noProof w:val="0"/>
            <w:color w:val="45B0E1" w:themeColor="accent1" w:themeTint="99" w:themeShade="FF"/>
            <w:sz w:val="24"/>
            <w:szCs w:val="24"/>
            <w:lang w:val="en-GB"/>
          </w:rPr>
          <w:t>https://compsciwizard.com/</w:t>
        </w:r>
      </w:hyperlink>
      <w:r w:rsidRPr="38DA0E95" w:rsidR="7936F005">
        <w:rPr>
          <w:rFonts w:ascii="Tahoma" w:hAnsi="Tahoma" w:eastAsia="Tahoma" w:cs="Tahoma"/>
          <w:noProof w:val="0"/>
          <w:color w:val="000000" w:themeColor="text1" w:themeTint="FF" w:themeShade="FF"/>
          <w:sz w:val="24"/>
          <w:szCs w:val="24"/>
          <w:lang w:val="en-GB"/>
        </w:rPr>
        <w:t xml:space="preserve"> - - Va</w:t>
      </w:r>
      <w:r w:rsidRPr="38DA0E95" w:rsidR="7936F005">
        <w:rPr>
          <w:rFonts w:ascii="Tahoma" w:hAnsi="Tahoma" w:eastAsia="Tahoma" w:cs="Tahoma"/>
          <w:noProof w:val="0"/>
          <w:color w:val="000000" w:themeColor="text1" w:themeTint="FF" w:themeShade="FF"/>
          <w:sz w:val="22"/>
          <w:szCs w:val="22"/>
          <w:lang w:val="en-GB"/>
        </w:rPr>
        <w:t>luable resource with daily 10minute long practices, good for consistent revision practice.</w:t>
      </w:r>
    </w:p>
    <w:p w:rsidR="00FC166B" w:rsidP="38DA0E95" w:rsidRDefault="003732FE" w14:paraId="18F2B1C1" w14:textId="6E7D9723">
      <w:pPr>
        <w:pStyle w:val="ListParagraph"/>
        <w:spacing w:after="60"/>
        <w:ind w:left="540"/>
        <w:rPr>
          <w:rFonts w:ascii="Tahoma" w:hAnsi="Tahoma" w:eastAsia="Tahoma" w:cs="Tahoma"/>
          <w:b w:val="1"/>
          <w:bCs w:val="1"/>
        </w:rPr>
      </w:pPr>
    </w:p>
    <w:p w:rsidR="00FC166B" w:rsidP="38DA0E95" w:rsidRDefault="003732FE" w14:paraId="79F0502C" w14:textId="21FF1D77">
      <w:pPr>
        <w:pStyle w:val="Heading2"/>
        <w:rPr>
          <w:rFonts w:ascii="Tahoma" w:hAnsi="Tahoma" w:eastAsia="Tahoma" w:cs="Tahoma"/>
        </w:rPr>
      </w:pPr>
      <w:r w:rsidRPr="38DA0E95" w:rsidR="003732FE">
        <w:rPr>
          <w:rFonts w:ascii="Tahoma" w:hAnsi="Tahoma" w:eastAsia="Tahoma" w:cs="Tahoma"/>
        </w:rPr>
        <w:t>Recommended books</w:t>
      </w:r>
    </w:p>
    <w:p w:rsidR="00743CEB" w:rsidP="38DA0E95" w:rsidRDefault="00743CEB" w14:paraId="2F525465" w14:textId="77777777">
      <w:pPr>
        <w:spacing w:after="60"/>
        <w:ind w:left="260"/>
        <w:rPr>
          <w:rFonts w:ascii="Tahoma" w:hAnsi="Tahoma" w:eastAsia="Tahoma" w:cs="Tahoma"/>
        </w:rPr>
      </w:pPr>
      <w:r>
        <w:fldChar w:fldCharType="begin"/>
      </w:r>
      <w:r>
        <w:instrText xml:space="preserve"> INCLUDEPICTURE "https://m.media-amazon.com/images/I/71BC4tjKX4L._AC_UF894,1000_QL80_.jpg" \* MERGEFORMATINET </w:instrText>
      </w:r>
      <w:r>
        <w:fldChar w:fldCharType="separate"/>
      </w:r>
      <w:r>
        <w:fldChar w:fldCharType="end"/>
      </w:r>
      <w:r w:rsidRPr="38DA0E95" w:rsidR="003732FE">
        <w:rPr>
          <w:rFonts w:ascii="Tahoma" w:hAnsi="Tahoma" w:eastAsia="Tahoma" w:cs="Tahoma"/>
          <w:b w:val="1"/>
          <w:bCs w:val="1"/>
        </w:rPr>
        <w:t xml:space="preserve">OCR AS and A Level Computer Science (PG Online) – </w:t>
      </w:r>
      <w:r w:rsidRPr="38DA0E95" w:rsidR="003732FE">
        <w:rPr>
          <w:rFonts w:ascii="Tahoma" w:hAnsi="Tahoma" w:eastAsia="Tahoma" w:cs="Tahoma"/>
        </w:rPr>
        <w:t>by P.M. Heathcote &amp; R.S.U. Heathcote. A clear, well</w:t>
      </w:r>
      <w:r w:rsidRPr="38DA0E95" w:rsidR="003732FE">
        <w:rPr>
          <w:rFonts w:ascii="Cambria Math" w:hAnsi="Cambria Math" w:cs="Cambria Math"/>
        </w:rPr>
        <w:t>￼</w:t>
      </w:r>
      <w:r w:rsidRPr="38DA0E95" w:rsidR="003732FE">
        <w:rPr>
          <w:rFonts w:ascii="Tahoma" w:hAnsi="Tahoma" w:eastAsia="Tahoma" w:cs="Tahoma"/>
        </w:rPr>
        <w:t>laid</w:t>
      </w:r>
      <w:r w:rsidRPr="38DA0E95" w:rsidR="003732FE">
        <w:rPr>
          <w:rFonts w:ascii="Cambria Math" w:hAnsi="Cambria Math" w:cs="Cambria Math"/>
        </w:rPr>
        <w:t>￼</w:t>
      </w:r>
      <w:r w:rsidRPr="38DA0E95" w:rsidR="003732FE">
        <w:rPr>
          <w:rFonts w:ascii="Tahoma" w:hAnsi="Tahoma" w:eastAsia="Tahoma" w:cs="Tahoma"/>
        </w:rPr>
        <w:t>out, OCR</w:t>
      </w:r>
      <w:r w:rsidRPr="38DA0E95" w:rsidR="003732FE">
        <w:rPr>
          <w:rFonts w:ascii="Cambria Math" w:hAnsi="Cambria Math" w:cs="Cambria Math"/>
        </w:rPr>
        <w:t>￼</w:t>
      </w:r>
      <w:r w:rsidRPr="38DA0E95" w:rsidR="003732FE">
        <w:rPr>
          <w:rFonts w:ascii="Tahoma" w:hAnsi="Tahoma" w:eastAsia="Tahoma" w:cs="Tahoma"/>
        </w:rPr>
        <w:t>endorsed textbook covering all the theory. Available from Amazon and PG Online.</w:t>
      </w:r>
    </w:p>
    <w:p w:rsidR="00743CEB" w:rsidP="38DA0E95" w:rsidRDefault="00743CEB" w14:paraId="03C4D0CB" w14:textId="047C7658">
      <w:pPr>
        <w:spacing w:after="60"/>
        <w:ind w:left="260"/>
        <w:rPr>
          <w:rFonts w:ascii="Tahoma" w:hAnsi="Tahoma" w:eastAsia="Tahoma" w:cs="Tahoma"/>
        </w:rPr>
      </w:pPr>
      <w:r w:rsidR="00743CEB">
        <w:rPr/>
        <w:t xml:space="preserve"> </w:t>
      </w:r>
      <w:r>
        <w:fldChar w:fldCharType="begin"/>
      </w:r>
      <w:r>
        <w:instrText xml:space="preserve"> INCLUDEPICTURE "https://www.pgonline.co.uk/unitimages/111t.jpg" \* MERGEFORMATINET </w:instrText>
      </w:r>
      <w:r>
        <w:fldChar w:fldCharType="separate"/>
      </w:r>
      <w:r w:rsidR="00743CEB">
        <w:drawing>
          <wp:inline wp14:editId="3E2099DE" wp14:anchorId="1ACF4BC1">
            <wp:extent cx="1390919" cy="1785830"/>
            <wp:effectExtent l="0" t="0" r="6350" b="5080"/>
            <wp:docPr id="1678570558" name="Picture 4" descr="PG Online OCR AS and A Level Computer Science textbook | PG Onlin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7" descr="PG Online OCR AS and A Level Computer Science textbook | PG Online"/>
                    <pic:cNvPicPr>
                      <a:picLocks noChangeAspect="1" noChangeArrowheads="1"/>
                    </pic:cNvPicPr>
                  </pic:nvPicPr>
                  <pic:blipFill>
                    <a:blip xmlns:r="http://schemas.openxmlformats.org/officeDocument/2006/relationships" r:embed="rId15" cstate="print">
                      <a:extLst>
                        <a:ext uri="{28A0092B-C50C-407E-A947-70E740481C1C}">
                          <a14:useLocalDpi xmlns:a14="http://schemas.microsoft.com/office/drawing/2010/main" val="0"/>
                        </a:ext>
                      </a:extLst>
                    </a:blip>
                    <a:srcRect/>
                    <a:stretch>
                      <a:fillRect/>
                    </a:stretch>
                  </pic:blipFill>
                  <pic:spPr bwMode="auto">
                    <a:xfrm>
                      <a:off x="0" y="0"/>
                      <a:ext cx="1413846" cy="1815267"/>
                    </a:xfrm>
                    <a:prstGeom prst="rect">
                      <a:avLst/>
                    </a:prstGeom>
                    <a:noFill/>
                    <a:ln>
                      <a:noFill/>
                    </a:ln>
                  </pic:spPr>
                </pic:pic>
              </a:graphicData>
            </a:graphic>
          </wp:inline>
        </w:drawing>
      </w:r>
      <w:r>
        <w:fldChar w:fldCharType="end"/>
      </w:r>
      <w:r>
        <w:fldChar w:fldCharType="begin"/>
      </w:r>
      <w:r>
        <w:instrText xml:space="preserve"> INCLUDEPICTURE "https://www.pgonline.co.uk/unitimages/111t.jpg" \* MERGEFORMATINET </w:instrText>
      </w:r>
      <w:r>
        <w:fldChar w:fldCharType="separate"/>
      </w:r>
      <w:r>
        <w:fldChar w:fldCharType="end"/>
      </w:r>
    </w:p>
    <w:p w:rsidR="38DA0E95" w:rsidP="38DA0E95" w:rsidRDefault="38DA0E95" w14:paraId="5D1ECCEE" w14:textId="6CC4A544">
      <w:pPr>
        <w:spacing w:after="60"/>
        <w:ind w:left="260"/>
        <w:rPr>
          <w:rFonts w:ascii="Tahoma" w:hAnsi="Tahoma" w:eastAsia="Tahoma" w:cs="Tahoma"/>
        </w:rPr>
      </w:pPr>
    </w:p>
    <w:p w:rsidR="38DA0E95" w:rsidP="38DA0E95" w:rsidRDefault="38DA0E95" w14:paraId="50CC0C13" w14:textId="04A7BEA6">
      <w:pPr>
        <w:spacing w:after="60"/>
        <w:ind w:left="260"/>
        <w:rPr>
          <w:rFonts w:ascii="Tahoma" w:hAnsi="Tahoma" w:eastAsia="Tahoma" w:cs="Tahoma"/>
        </w:rPr>
      </w:pPr>
    </w:p>
    <w:p w:rsidR="38DA0E95" w:rsidP="38DA0E95" w:rsidRDefault="38DA0E95" w14:paraId="5193D12E" w14:textId="5F2D1678">
      <w:pPr>
        <w:spacing w:after="60"/>
        <w:ind w:left="260"/>
        <w:rPr>
          <w:rFonts w:ascii="Tahoma" w:hAnsi="Tahoma" w:eastAsia="Tahoma" w:cs="Tahoma"/>
        </w:rPr>
      </w:pPr>
    </w:p>
    <w:p w:rsidR="38DA0E95" w:rsidP="38DA0E95" w:rsidRDefault="38DA0E95" w14:paraId="105792AF" w14:textId="2DD201DF">
      <w:pPr>
        <w:spacing w:after="60"/>
        <w:ind w:left="260"/>
        <w:rPr>
          <w:rFonts w:ascii="Tahoma" w:hAnsi="Tahoma" w:eastAsia="Tahoma" w:cs="Tahoma"/>
        </w:rPr>
      </w:pPr>
      <w:r>
        <w:fldChar w:fldCharType="begin"/>
      </w:r>
      <w:r>
        <w:instrText xml:space="preserve"> INCLUDEPICTURE "https://m.media-amazon.com/images/I/714+W+ANY4L._AC_UF894,1000_QL80_.jpg" \* MERGEFORMATINET </w:instrText>
      </w:r>
      <w:r>
        <w:fldChar w:fldCharType="separate"/>
      </w:r>
      <w:r>
        <w:fldChar w:fldCharType="end"/>
      </w:r>
    </w:p>
    <w:p w:rsidR="00743CEB" w:rsidP="38DA0E95" w:rsidRDefault="003732FE" w14:paraId="7154A42E" w14:textId="0A361DD7">
      <w:pPr>
        <w:spacing w:after="60"/>
        <w:ind w:left="260"/>
        <w:rPr>
          <w:rFonts w:ascii="Tahoma" w:hAnsi="Tahoma" w:eastAsia="Tahoma" w:cs="Tahoma"/>
        </w:rPr>
      </w:pPr>
      <w:r w:rsidRPr="38DA0E95" w:rsidR="003732FE">
        <w:rPr>
          <w:rFonts w:ascii="Tahoma" w:hAnsi="Tahoma" w:eastAsia="Tahoma" w:cs="Tahoma"/>
          <w:b w:val="1"/>
          <w:bCs w:val="1"/>
        </w:rPr>
        <w:t xml:space="preserve">OCR A Level Computer Science (Hodder Education) – </w:t>
      </w:r>
      <w:r w:rsidRPr="38DA0E95" w:rsidR="003732FE">
        <w:rPr>
          <w:rFonts w:ascii="Tahoma" w:hAnsi="Tahoma" w:eastAsia="Tahoma" w:cs="Tahoma"/>
        </w:rPr>
        <w:t>by George Rouse, Jason Pitt &amp; Sean O’Byrne. An OCR</w:t>
      </w:r>
      <w:r w:rsidRPr="38DA0E95" w:rsidR="003732FE">
        <w:rPr>
          <w:rFonts w:ascii="Cambria Math" w:hAnsi="Cambria Math" w:cs="Cambria Math"/>
        </w:rPr>
        <w:t>￼</w:t>
      </w:r>
      <w:r w:rsidRPr="38DA0E95" w:rsidR="003732FE">
        <w:rPr>
          <w:rFonts w:ascii="Tahoma" w:hAnsi="Tahoma" w:eastAsia="Tahoma" w:cs="Tahoma"/>
        </w:rPr>
        <w:t>endorsed textbook that also covers the programming project.</w:t>
      </w:r>
    </w:p>
    <w:p w:rsidR="00743CEB" w:rsidP="38DA0E95" w:rsidRDefault="00743CEB" w14:paraId="2D92D4A1" w14:textId="31287157">
      <w:pPr>
        <w:spacing w:after="60"/>
        <w:ind w:left="260"/>
        <w:rPr>
          <w:rFonts w:ascii="Tahoma" w:hAnsi="Tahoma" w:eastAsia="Tahoma" w:cs="Tahoma"/>
        </w:rPr>
      </w:pPr>
      <w:r w:rsidR="00743CEB">
        <w:drawing>
          <wp:inline wp14:editId="6F2EA8F8" wp14:anchorId="7790F34A">
            <wp:extent cx="1428846" cy="1851660"/>
            <wp:effectExtent l="0" t="0" r="6350" b="2540"/>
            <wp:docPr id="433911373" name="Picture 2" descr="OCR A Level Computer Science : Rouse, George, Pitt, Jason, O'Byrne, Sean:  Amazon.co.uk: Book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descr="OCR A Level Computer Science : Rouse, George, Pitt, Jason, O'Byrne, Sean:  Amazon.co.uk: Books"/>
                    <pic:cNvPicPr>
                      <a:picLocks noChangeAspect="1" noChangeArrowheads="1"/>
                    </pic:cNvPicPr>
                  </pic:nvPicPr>
                  <pic:blipFill>
                    <a:blip xmlns:r="http://schemas.openxmlformats.org/officeDocument/2006/relationships" r:embed="rId16" cstate="print">
                      <a:extLst>
                        <a:ext uri="{28A0092B-C50C-407E-A947-70E740481C1C}">
                          <a14:useLocalDpi xmlns:a14="http://schemas.microsoft.com/office/drawing/2010/main" val="0"/>
                        </a:ext>
                      </a:extLst>
                    </a:blip>
                    <a:srcRect/>
                    <a:stretch>
                      <a:fillRect/>
                    </a:stretch>
                  </pic:blipFill>
                  <pic:spPr bwMode="auto">
                    <a:xfrm>
                      <a:off x="0" y="0"/>
                      <a:ext cx="1446609" cy="1874680"/>
                    </a:xfrm>
                    <a:prstGeom prst="rect">
                      <a:avLst/>
                    </a:prstGeom>
                    <a:noFill/>
                    <a:ln>
                      <a:noFill/>
                    </a:ln>
                  </pic:spPr>
                </pic:pic>
              </a:graphicData>
            </a:graphic>
          </wp:inline>
        </w:drawing>
      </w:r>
    </w:p>
    <w:p w:rsidR="00743CEB" w:rsidP="38DA0E95" w:rsidRDefault="00743CEB" w14:paraId="3A2396AC" w14:textId="2DB83E14">
      <w:pPr>
        <w:spacing w:after="60"/>
        <w:rPr>
          <w:rFonts w:ascii="Tahoma" w:hAnsi="Tahoma" w:eastAsia="Tahoma" w:cs="Tahoma"/>
        </w:rPr>
      </w:pPr>
    </w:p>
    <w:p w:rsidR="00FC166B" w:rsidP="38DA0E95" w:rsidRDefault="003732FE" w14:paraId="43928D6B" w14:textId="77777777">
      <w:pPr>
        <w:spacing w:after="60"/>
        <w:ind w:left="260"/>
        <w:rPr>
          <w:rFonts w:ascii="Tahoma" w:hAnsi="Tahoma" w:eastAsia="Tahoma" w:cs="Tahoma"/>
        </w:rPr>
      </w:pPr>
      <w:r w:rsidRPr="38DA0E95" w:rsidR="003732FE">
        <w:rPr>
          <w:rFonts w:ascii="Tahoma" w:hAnsi="Tahoma" w:eastAsia="Tahoma" w:cs="Tahoma"/>
          <w:b w:val="1"/>
          <w:bCs w:val="1"/>
        </w:rPr>
        <w:t>ClearRevise</w:t>
      </w:r>
      <w:r w:rsidRPr="38DA0E95" w:rsidR="003732FE">
        <w:rPr>
          <w:rFonts w:ascii="Tahoma" w:hAnsi="Tahoma" w:eastAsia="Tahoma" w:cs="Tahoma"/>
          <w:b w:val="1"/>
          <w:bCs w:val="1"/>
        </w:rPr>
        <w:t xml:space="preserve"> Exam Tutor OCR A Level Computer Science H446 (PG Online) – </w:t>
      </w:r>
      <w:r w:rsidRPr="38DA0E95" w:rsidR="003732FE">
        <w:rPr>
          <w:rFonts w:ascii="Tahoma" w:hAnsi="Tahoma" w:eastAsia="Tahoma" w:cs="Tahoma"/>
        </w:rPr>
        <w:t>worked exam questions with model answers and examiner tips, plus full practice papers for Paper 1 and Paper 2 – useful later in the course for exam preparation.</w:t>
      </w:r>
    </w:p>
    <w:p w:rsidR="00743CEB" w:rsidP="38DA0E95" w:rsidRDefault="00743CEB" w14:paraId="077A0FBC" w14:textId="1F40AB08">
      <w:pPr>
        <w:spacing w:after="60"/>
        <w:ind w:left="260"/>
        <w:rPr>
          <w:rFonts w:ascii="Tahoma" w:hAnsi="Tahoma" w:eastAsia="Tahoma" w:cs="Tahoma"/>
        </w:rPr>
      </w:pPr>
      <w:r>
        <w:fldChar w:fldCharType="begin"/>
      </w:r>
      <w:r>
        <w:instrText xml:space="preserve"> INCLUDEPICTURE "https://m.media-amazon.com/images/I/71OByshwbmL._AC_UF894,1000_QL80_.jpg" \* MERGEFORMATINET </w:instrText>
      </w:r>
      <w:r>
        <w:fldChar w:fldCharType="separate"/>
      </w:r>
      <w:r w:rsidR="00743CEB">
        <w:drawing>
          <wp:inline wp14:editId="52B504B7" wp14:anchorId="2F43115E">
            <wp:extent cx="1420134" cy="2009104"/>
            <wp:effectExtent l="0" t="0" r="2540" b="0"/>
            <wp:docPr id="48735906" name="Picture 5" descr="ClearRevise OCR A Level Computer Science H446 workbook: Exam Tutor and  Practice Papers: Amazon.co.uk: PG Online Limited: 9781910523407: Book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9" descr="ClearRevise OCR A Level Computer Science H446 workbook: Exam Tutor and  Practice Papers: Amazon.co.uk: PG Online Limited: 9781910523407: Books"/>
                    <pic:cNvPicPr>
                      <a:picLocks noChangeAspect="1" noChangeArrowheads="1"/>
                    </pic:cNvPicPr>
                  </pic:nvPicPr>
                  <pic:blipFill>
                    <a:blip xmlns:r="http://schemas.openxmlformats.org/officeDocument/2006/relationships" r:embed="rId17" cstate="print">
                      <a:extLst>
                        <a:ext uri="{28A0092B-C50C-407E-A947-70E740481C1C}">
                          <a14:useLocalDpi xmlns:a14="http://schemas.microsoft.com/office/drawing/2010/main" val="0"/>
                        </a:ext>
                      </a:extLst>
                    </a:blip>
                    <a:srcRect/>
                    <a:stretch>
                      <a:fillRect/>
                    </a:stretch>
                  </pic:blipFill>
                  <pic:spPr bwMode="auto">
                    <a:xfrm>
                      <a:off x="0" y="0"/>
                      <a:ext cx="1492916" cy="2112071"/>
                    </a:xfrm>
                    <a:prstGeom prst="rect">
                      <a:avLst/>
                    </a:prstGeom>
                    <a:noFill/>
                    <a:ln>
                      <a:noFill/>
                    </a:ln>
                  </pic:spPr>
                </pic:pic>
              </a:graphicData>
            </a:graphic>
          </wp:inline>
        </w:drawing>
      </w:r>
      <w:r>
        <w:fldChar w:fldCharType="end"/>
      </w:r>
    </w:p>
    <w:p w:rsidR="00743CEB" w:rsidP="38DA0E95" w:rsidRDefault="00743CEB" w14:paraId="38D7F2A7" w14:textId="77777777">
      <w:pPr>
        <w:spacing w:after="60"/>
        <w:ind w:left="260"/>
        <w:rPr>
          <w:rFonts w:ascii="Tahoma" w:hAnsi="Tahoma" w:eastAsia="Tahoma" w:cs="Tahoma"/>
        </w:rPr>
      </w:pPr>
    </w:p>
    <w:p w:rsidR="00FC166B" w:rsidP="38DA0E95" w:rsidRDefault="003732FE" w14:paraId="68482D8A" w14:textId="77777777">
      <w:pPr>
        <w:spacing w:after="120"/>
        <w:rPr>
          <w:rFonts w:ascii="Tahoma" w:hAnsi="Tahoma" w:eastAsia="Tahoma" w:cs="Tahoma"/>
          <w:i w:val="1"/>
          <w:iCs w:val="1"/>
          <w:sz w:val="20"/>
          <w:szCs w:val="20"/>
        </w:rPr>
      </w:pPr>
      <w:r w:rsidRPr="38DA0E95" w:rsidR="003732FE">
        <w:rPr>
          <w:rFonts w:ascii="Tahoma" w:hAnsi="Tahoma" w:eastAsia="Tahoma" w:cs="Tahoma"/>
          <w:i w:val="1"/>
          <w:iCs w:val="1"/>
          <w:sz w:val="20"/>
          <w:szCs w:val="20"/>
        </w:rPr>
        <w:t>Y</w:t>
      </w:r>
      <w:r w:rsidRPr="38DA0E95" w:rsidR="003732FE">
        <w:rPr>
          <w:rFonts w:ascii="Tahoma" w:hAnsi="Tahoma" w:eastAsia="Tahoma" w:cs="Tahoma"/>
          <w:i w:val="1"/>
          <w:iCs w:val="1"/>
          <w:sz w:val="20"/>
          <w:szCs w:val="20"/>
        </w:rPr>
        <w:t>ou will be told which textbook to use at the start of the course – please do not buy one until then.</w:t>
      </w:r>
    </w:p>
    <w:p w:rsidR="00FC166B" w:rsidP="38DA0E95" w:rsidRDefault="003732FE" w14:paraId="34080803" w14:textId="77777777">
      <w:pPr>
        <w:pStyle w:val="Heading1"/>
        <w:pageBreakBefore w:val="1"/>
        <w:rPr>
          <w:rFonts w:ascii="Tahoma" w:hAnsi="Tahoma" w:eastAsia="Tahoma" w:cs="Tahoma"/>
        </w:rPr>
      </w:pPr>
      <w:r w:rsidRPr="38DA0E95" w:rsidR="003732FE">
        <w:rPr>
          <w:rFonts w:ascii="Tahoma" w:hAnsi="Tahoma" w:eastAsia="Tahoma" w:cs="Tahoma"/>
        </w:rPr>
        <w:t>Preparatory Activities</w:t>
      </w:r>
    </w:p>
    <w:p w:rsidR="00FC166B" w:rsidP="38DA0E95" w:rsidRDefault="003732FE" w14:paraId="33281EC0" w14:textId="5AD6F135">
      <w:pPr>
        <w:spacing w:after="120"/>
        <w:rPr>
          <w:rFonts w:ascii="Tahoma" w:hAnsi="Tahoma" w:eastAsia="Tahoma" w:cs="Tahoma"/>
        </w:rPr>
      </w:pPr>
      <w:r w:rsidRPr="38DA0E95" w:rsidR="003732FE">
        <w:rPr>
          <w:rFonts w:ascii="Tahoma" w:hAnsi="Tahoma" w:eastAsia="Tahoma" w:cs="Tahoma"/>
        </w:rPr>
        <w:t xml:space="preserve">Complete as many of the following tasks as you can over the summer. They are designed to introduce key ideas from the course and to build the core skills you will rely on. </w:t>
      </w:r>
      <w:r w:rsidRPr="38DA0E95" w:rsidR="6C6A4B32">
        <w:rPr>
          <w:rFonts w:ascii="Tahoma" w:hAnsi="Tahoma" w:eastAsia="Tahoma" w:cs="Tahoma"/>
        </w:rPr>
        <w:t>B</w:t>
      </w:r>
      <w:r w:rsidRPr="38DA0E95" w:rsidR="003732FE">
        <w:rPr>
          <w:rFonts w:ascii="Tahoma" w:hAnsi="Tahoma" w:eastAsia="Tahoma" w:cs="Tahoma"/>
        </w:rPr>
        <w:t>ring your completed work to your first lesson. Record the date you complete each task in the table.</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900"/>
        <w:gridCol w:w="1380"/>
        <w:gridCol w:w="7080"/>
      </w:tblGrid>
      <w:tr w:rsidR="00FC166B" w:rsidTr="38DA0E95" w14:paraId="4C3A41C8" w14:textId="77777777">
        <w:tblPrEx>
          <w:tblCellMar>
            <w:top w:w="0" w:type="dxa"/>
            <w:bottom w:w="0" w:type="dxa"/>
          </w:tblCellMar>
        </w:tblPrEx>
        <w:trPr>
          <w:tblHeader/>
        </w:trPr>
        <w:tc>
          <w:tcPr>
            <w:tcW w:w="90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3732FE" w14:paraId="2530866A" w14:textId="77777777">
            <w:pPr>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Task</w:t>
            </w:r>
          </w:p>
        </w:tc>
        <w:tc>
          <w:tcPr>
            <w:tcW w:w="13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3732FE" w14:paraId="51A1621B" w14:textId="77777777">
            <w:pPr>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Date completed</w:t>
            </w:r>
          </w:p>
        </w:tc>
        <w:tc>
          <w:tcPr>
            <w:tcW w:w="70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3732FE" w14:paraId="373D783B" w14:textId="77777777">
            <w:pPr>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Activities</w:t>
            </w:r>
          </w:p>
        </w:tc>
      </w:tr>
      <w:tr w:rsidR="00FC166B" w:rsidTr="38DA0E95" w14:paraId="5B3F5E8A" w14:textId="77777777">
        <w:tblPrEx>
          <w:tblCellMar>
            <w:top w:w="0" w:type="dxa"/>
            <w:bottom w:w="0" w:type="dxa"/>
          </w:tblCellMar>
        </w:tblPrEx>
        <w:tc>
          <w:tcPr>
            <w:tcW w:w="90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vAlign w:val="center"/>
          </w:tcPr>
          <w:p w:rsidR="00FC166B" w:rsidP="38DA0E95" w:rsidRDefault="003732FE" w14:paraId="71FA6108" w14:textId="77777777">
            <w:pPr>
              <w:jc w:val="center"/>
              <w:rPr>
                <w:rFonts w:ascii="Tahoma" w:hAnsi="Tahoma" w:eastAsia="Tahoma" w:cs="Tahoma"/>
                <w:b w:val="1"/>
                <w:bCs w:val="1"/>
              </w:rPr>
            </w:pPr>
            <w:r w:rsidRPr="38DA0E95" w:rsidR="003732FE">
              <w:rPr>
                <w:rFonts w:ascii="Tahoma" w:hAnsi="Tahoma" w:eastAsia="Tahoma" w:cs="Tahoma"/>
                <w:b w:val="1"/>
                <w:bCs w:val="1"/>
              </w:rPr>
              <w:t>1</w:t>
            </w:r>
          </w:p>
        </w:tc>
        <w:tc>
          <w:tcPr>
            <w:tcW w:w="13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FC166B" w14:paraId="2D6965C5" w14:textId="77777777">
            <w:pPr>
              <w:rPr>
                <w:rFonts w:ascii="Tahoma" w:hAnsi="Tahoma" w:eastAsia="Tahoma" w:cs="Tahoma"/>
              </w:rPr>
            </w:pPr>
          </w:p>
        </w:tc>
        <w:tc>
          <w:tcPr>
            <w:tcW w:w="70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100" w:type="dxa"/>
              <w:right w:w="120" w:type="dxa"/>
            </w:tcMar>
          </w:tcPr>
          <w:p w:rsidR="00FC166B" w:rsidP="38DA0E95" w:rsidRDefault="003732FE" w14:paraId="3F7205C4" w14:textId="77777777">
            <w:pPr>
              <w:spacing w:after="80"/>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Data representation – number systems</w:t>
            </w:r>
          </w:p>
          <w:p w:rsidR="00FC166B" w:rsidP="38DA0E95" w:rsidRDefault="003732FE" w14:paraId="145409D2"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Computers represent all data as binary. This task builds the number‑system fluency you will use throughout the course. Using the Craig ‘n’ Dave videos and BBC Bitesize, complete the following:</w:t>
            </w:r>
          </w:p>
          <w:p w:rsidR="00FC166B" w:rsidP="38DA0E95" w:rsidRDefault="003732FE" w14:paraId="77097A0E"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Explain why computers use the binary (base‑2) system rather than denary (base‑10).</w:t>
            </w:r>
          </w:p>
          <w:p w:rsidR="00FC166B" w:rsidP="38DA0E95" w:rsidRDefault="003732FE" w14:paraId="419C50D7"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Convert these denary numbers to 8‑bit binary: 25, 142, 200. Show your working.</w:t>
            </w:r>
          </w:p>
          <w:p w:rsidR="00FC166B" w:rsidP="38DA0E95" w:rsidRDefault="003732FE" w14:paraId="24D61535"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Convert these binary numbers to denary: 01011010, 11110000.</w:t>
            </w:r>
          </w:p>
          <w:p w:rsidR="00FC166B" w:rsidP="38DA0E95" w:rsidRDefault="003732FE" w14:paraId="43F86892"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Explain what hexadecimal is and why it is used in computing. Convert 2F and B7 (hex) into both binary and denary.</w:t>
            </w:r>
          </w:p>
          <w:p w:rsidR="00FC166B" w:rsidP="38DA0E95" w:rsidRDefault="003732FE" w14:paraId="2BD08C78"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Add the binary numbers 10110011 + 01010110. Explain what an ‘overflow’ error is and why one occurs here.</w:t>
            </w:r>
          </w:p>
          <w:p w:rsidR="00FC166B" w:rsidP="38DA0E95" w:rsidRDefault="003732FE" w14:paraId="7AA9B2DA" w14:textId="77777777">
            <w:pPr>
              <w:spacing w:before="80"/>
              <w:rPr>
                <w:rFonts w:ascii="Tahoma" w:hAnsi="Tahoma" w:eastAsia="Tahoma" w:cs="Tahoma"/>
                <w:i w:val="1"/>
                <w:iCs w:val="1"/>
                <w:color w:val="000000" w:themeColor="text1" w:themeTint="FF" w:themeShade="FF"/>
              </w:rPr>
            </w:pPr>
            <w:r w:rsidRPr="38DA0E95" w:rsidR="003732FE">
              <w:rPr>
                <w:rFonts w:ascii="Tahoma" w:hAnsi="Tahoma" w:eastAsia="Tahoma" w:cs="Tahoma"/>
                <w:i w:val="1"/>
                <w:iCs w:val="1"/>
                <w:color w:val="000000" w:themeColor="text1" w:themeTint="FF" w:themeShade="FF"/>
              </w:rPr>
              <w:t>Present your answers as a word‑processed document with your working clearly shown.</w:t>
            </w:r>
          </w:p>
        </w:tc>
      </w:tr>
      <w:tr w:rsidR="00FC166B" w:rsidTr="38DA0E95" w14:paraId="2668A3BB" w14:textId="77777777">
        <w:tblPrEx>
          <w:tblCellMar>
            <w:top w:w="0" w:type="dxa"/>
            <w:bottom w:w="0" w:type="dxa"/>
          </w:tblCellMar>
        </w:tblPrEx>
        <w:tc>
          <w:tcPr>
            <w:tcW w:w="90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vAlign w:val="center"/>
          </w:tcPr>
          <w:p w:rsidR="00FC166B" w:rsidP="38DA0E95" w:rsidRDefault="003732FE" w14:paraId="291AAC07" w14:textId="77777777">
            <w:pPr>
              <w:jc w:val="center"/>
              <w:rPr>
                <w:rFonts w:ascii="Tahoma" w:hAnsi="Tahoma" w:eastAsia="Tahoma" w:cs="Tahoma"/>
                <w:b w:val="1"/>
                <w:bCs w:val="1"/>
              </w:rPr>
            </w:pPr>
            <w:r w:rsidRPr="38DA0E95" w:rsidR="003732FE">
              <w:rPr>
                <w:rFonts w:ascii="Tahoma" w:hAnsi="Tahoma" w:eastAsia="Tahoma" w:cs="Tahoma"/>
                <w:b w:val="1"/>
                <w:bCs w:val="1"/>
              </w:rPr>
              <w:t>2</w:t>
            </w:r>
          </w:p>
        </w:tc>
        <w:tc>
          <w:tcPr>
            <w:tcW w:w="13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FC166B" w14:paraId="7F463E7D" w14:textId="77777777">
            <w:pPr>
              <w:rPr>
                <w:rFonts w:ascii="Tahoma" w:hAnsi="Tahoma" w:eastAsia="Tahoma" w:cs="Tahoma"/>
              </w:rPr>
            </w:pPr>
          </w:p>
        </w:tc>
        <w:tc>
          <w:tcPr>
            <w:tcW w:w="70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100" w:type="dxa"/>
              <w:right w:w="120" w:type="dxa"/>
            </w:tcMar>
          </w:tcPr>
          <w:p w:rsidR="00FC166B" w:rsidP="38DA0E95" w:rsidRDefault="003732FE" w14:paraId="44D83938" w14:textId="77777777">
            <w:pPr>
              <w:spacing w:after="80"/>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Inside the CPU – the Fetch–Decode–Execute cycle</w:t>
            </w:r>
          </w:p>
          <w:p w:rsidR="00FC166B" w:rsidP="38DA0E95" w:rsidRDefault="003732FE" w14:paraId="36180444"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 xml:space="preserve">Component 01 begins with the structure and function of the processor. Research the following and produce a </w:t>
            </w:r>
            <w:r w:rsidRPr="38DA0E95" w:rsidR="003732FE">
              <w:rPr>
                <w:rFonts w:ascii="Tahoma" w:hAnsi="Tahoma" w:eastAsia="Tahoma" w:cs="Tahoma"/>
                <w:color w:val="000000" w:themeColor="text1" w:themeTint="FF" w:themeShade="FF"/>
              </w:rPr>
              <w:t>short illustrated</w:t>
            </w:r>
            <w:r w:rsidRPr="38DA0E95" w:rsidR="003732FE">
              <w:rPr>
                <w:rFonts w:ascii="Tahoma" w:hAnsi="Tahoma" w:eastAsia="Tahoma" w:cs="Tahoma"/>
                <w:color w:val="000000" w:themeColor="text1" w:themeTint="FF" w:themeShade="FF"/>
              </w:rPr>
              <w:t xml:space="preserve"> guide (poster, document or PowerPoint):</w:t>
            </w:r>
          </w:p>
          <w:p w:rsidR="00FC166B" w:rsidP="38DA0E95" w:rsidRDefault="003732FE" w14:paraId="52688642"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Draw and label the main components of the CPU: ALU, Control Unit and the registers (PC, ACC, MAR, MDR, CIR).</w:t>
            </w:r>
          </w:p>
          <w:p w:rsidR="00FC166B" w:rsidP="38DA0E95" w:rsidRDefault="003732FE" w14:paraId="0EF37EDA"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Explain the purpose of the data bus, address bus and control bus.</w:t>
            </w:r>
          </w:p>
          <w:p w:rsidR="00FC166B" w:rsidP="38DA0E95" w:rsidRDefault="003732FE" w14:paraId="2E5621C0"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Describe each stage of the Fetch–Decode–Execute cycle and what happens to the registers at each step.</w:t>
            </w:r>
          </w:p>
          <w:p w:rsidR="00FC166B" w:rsidP="38DA0E95" w:rsidRDefault="003732FE" w14:paraId="39599133"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Explain how clock speed, number of cores and cache size each affect CPU performance.</w:t>
            </w:r>
          </w:p>
          <w:p w:rsidR="00FC166B" w:rsidP="38DA0E95" w:rsidRDefault="003732FE" w14:paraId="3C24322F"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Briefly explain the difference between Von Neumann and Harvard architecture.</w:t>
            </w:r>
          </w:p>
          <w:p w:rsidR="00FC166B" w:rsidP="38DA0E95" w:rsidRDefault="003732FE" w14:paraId="53A61B0D" w14:textId="77777777">
            <w:pPr>
              <w:spacing w:before="80"/>
              <w:rPr>
                <w:rFonts w:ascii="Tahoma" w:hAnsi="Tahoma" w:eastAsia="Tahoma" w:cs="Tahoma"/>
                <w:i w:val="1"/>
                <w:iCs w:val="1"/>
                <w:color w:val="000000" w:themeColor="text1" w:themeTint="FF" w:themeShade="FF"/>
              </w:rPr>
            </w:pPr>
            <w:r w:rsidRPr="38DA0E95" w:rsidR="003732FE">
              <w:rPr>
                <w:rFonts w:ascii="Tahoma" w:hAnsi="Tahoma" w:eastAsia="Tahoma" w:cs="Tahoma"/>
                <w:i w:val="1"/>
                <w:iCs w:val="1"/>
                <w:color w:val="000000" w:themeColor="text1" w:themeTint="FF" w:themeShade="FF"/>
              </w:rPr>
              <w:t>Include a bibliography of the sources you used.</w:t>
            </w:r>
          </w:p>
        </w:tc>
      </w:tr>
      <w:tr w:rsidR="00FC166B" w:rsidTr="38DA0E95" w14:paraId="5AE2DEBE" w14:textId="77777777">
        <w:tblPrEx>
          <w:tblCellMar>
            <w:top w:w="0" w:type="dxa"/>
            <w:bottom w:w="0" w:type="dxa"/>
          </w:tblCellMar>
        </w:tblPrEx>
        <w:tc>
          <w:tcPr>
            <w:tcW w:w="90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vAlign w:val="center"/>
          </w:tcPr>
          <w:p w:rsidR="00FC166B" w:rsidP="38DA0E95" w:rsidRDefault="003732FE" w14:paraId="175E06E4" w14:textId="77777777">
            <w:pPr>
              <w:jc w:val="center"/>
              <w:rPr>
                <w:rFonts w:ascii="Tahoma" w:hAnsi="Tahoma" w:eastAsia="Tahoma" w:cs="Tahoma"/>
                <w:b w:val="1"/>
                <w:bCs w:val="1"/>
              </w:rPr>
            </w:pPr>
            <w:r w:rsidRPr="38DA0E95" w:rsidR="003732FE">
              <w:rPr>
                <w:rFonts w:ascii="Tahoma" w:hAnsi="Tahoma" w:eastAsia="Tahoma" w:cs="Tahoma"/>
                <w:b w:val="1"/>
                <w:bCs w:val="1"/>
              </w:rPr>
              <w:t>3</w:t>
            </w:r>
          </w:p>
        </w:tc>
        <w:tc>
          <w:tcPr>
            <w:tcW w:w="13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FC166B" w14:paraId="0D3B1706" w14:textId="77777777">
            <w:pPr>
              <w:rPr>
                <w:rFonts w:ascii="Tahoma" w:hAnsi="Tahoma" w:eastAsia="Tahoma" w:cs="Tahoma"/>
              </w:rPr>
            </w:pPr>
          </w:p>
        </w:tc>
        <w:tc>
          <w:tcPr>
            <w:tcW w:w="70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100" w:type="dxa"/>
              <w:right w:w="120" w:type="dxa"/>
            </w:tcMar>
          </w:tcPr>
          <w:p w:rsidR="00FC166B" w:rsidP="38DA0E95" w:rsidRDefault="003732FE" w14:paraId="2EEEEB84" w14:textId="77777777">
            <w:pPr>
              <w:spacing w:after="80"/>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Algorithmic thinking – flowcharts and pseudocode</w:t>
            </w:r>
          </w:p>
          <w:p w:rsidR="00FC166B" w:rsidP="38DA0E95" w:rsidRDefault="003732FE" w14:paraId="1ECDF27C"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Computational thinking is at the heart of Component 02. Algorithms can be expressed as flowcharts or pseudocode. Complete the following:</w:t>
            </w:r>
          </w:p>
          <w:p w:rsidR="00FC166B" w:rsidP="38DA0E95" w:rsidRDefault="003732FE" w14:paraId="5DDC361E"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Explain, in your own words, what an algorithm is and the difference between a flowchart and pseudocode.</w:t>
            </w:r>
          </w:p>
          <w:p w:rsidR="00FC166B" w:rsidP="38DA0E95" w:rsidRDefault="003732FE" w14:paraId="64150A24"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Draw a flowchart for an algorithm that asks the user for a number and outputs whether it is odd or even.</w:t>
            </w:r>
          </w:p>
          <w:p w:rsidR="00FC166B" w:rsidP="38DA0E95" w:rsidRDefault="003732FE" w14:paraId="163300D7"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Write pseudocode for an algorithm that finds the largest number in a list of ten numbers.</w:t>
            </w:r>
          </w:p>
          <w:p w:rsidR="00FC166B" w:rsidP="38DA0E95" w:rsidRDefault="003732FE" w14:paraId="3DB3F1F3"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Write pseudocode for an algorithm that calculates the average of the numbers a user enters until they type ‘stop’.</w:t>
            </w:r>
          </w:p>
          <w:p w:rsidR="00FC166B" w:rsidP="38DA0E95" w:rsidRDefault="003732FE" w14:paraId="3B55D9CF"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Familiarise yourself with the OCR pseudocode conventions – these are in Appendix 5d of the specification (the ‘Languages and Boolean logic guide’) and are used in your exams.</w:t>
            </w:r>
          </w:p>
          <w:p w:rsidR="00FC166B" w:rsidP="38DA0E95" w:rsidRDefault="003732FE" w14:paraId="6791AE91" w14:textId="77777777">
            <w:pPr>
              <w:spacing w:before="80"/>
              <w:rPr>
                <w:rFonts w:ascii="Tahoma" w:hAnsi="Tahoma" w:eastAsia="Tahoma" w:cs="Tahoma"/>
                <w:i w:val="1"/>
                <w:iCs w:val="1"/>
                <w:color w:val="000000" w:themeColor="text1" w:themeTint="FF" w:themeShade="FF"/>
              </w:rPr>
            </w:pPr>
            <w:r w:rsidRPr="38DA0E95" w:rsidR="003732FE">
              <w:rPr>
                <w:rFonts w:ascii="Tahoma" w:hAnsi="Tahoma" w:eastAsia="Tahoma" w:cs="Tahoma"/>
                <w:i w:val="1"/>
                <w:iCs w:val="1"/>
                <w:color w:val="000000" w:themeColor="text1" w:themeTint="FF" w:themeShade="FF"/>
              </w:rPr>
              <w:t>Present your work as a word‑processed document.</w:t>
            </w:r>
          </w:p>
        </w:tc>
      </w:tr>
      <w:tr w:rsidR="00FC166B" w:rsidTr="38DA0E95" w14:paraId="16FB2E60" w14:textId="77777777">
        <w:tblPrEx>
          <w:tblCellMar>
            <w:top w:w="0" w:type="dxa"/>
            <w:bottom w:w="0" w:type="dxa"/>
          </w:tblCellMar>
        </w:tblPrEx>
        <w:tc>
          <w:tcPr>
            <w:tcW w:w="90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vAlign w:val="center"/>
          </w:tcPr>
          <w:p w:rsidR="00FC166B" w:rsidP="38DA0E95" w:rsidRDefault="003732FE" w14:paraId="4C8818B5" w14:textId="77777777">
            <w:pPr>
              <w:jc w:val="center"/>
              <w:rPr>
                <w:rFonts w:ascii="Tahoma" w:hAnsi="Tahoma" w:eastAsia="Tahoma" w:cs="Tahoma"/>
                <w:b w:val="1"/>
                <w:bCs w:val="1"/>
              </w:rPr>
            </w:pPr>
            <w:r w:rsidRPr="38DA0E95" w:rsidR="003732FE">
              <w:rPr>
                <w:rFonts w:ascii="Tahoma" w:hAnsi="Tahoma" w:eastAsia="Tahoma" w:cs="Tahoma"/>
                <w:b w:val="1"/>
                <w:bCs w:val="1"/>
              </w:rPr>
              <w:t>4</w:t>
            </w:r>
          </w:p>
        </w:tc>
        <w:tc>
          <w:tcPr>
            <w:tcW w:w="13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FC166B" w14:paraId="1C28B0FF" w14:textId="77777777">
            <w:pPr>
              <w:rPr>
                <w:rFonts w:ascii="Tahoma" w:hAnsi="Tahoma" w:eastAsia="Tahoma" w:cs="Tahoma"/>
              </w:rPr>
            </w:pPr>
          </w:p>
        </w:tc>
        <w:tc>
          <w:tcPr>
            <w:tcW w:w="70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100" w:type="dxa"/>
              <w:right w:w="120" w:type="dxa"/>
            </w:tcMar>
          </w:tcPr>
          <w:p w:rsidR="00FC166B" w:rsidP="38DA0E95" w:rsidRDefault="003732FE" w14:paraId="601AE6EC" w14:textId="77777777">
            <w:pPr>
              <w:spacing w:after="80"/>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Get coding in Python</w:t>
            </w:r>
          </w:p>
          <w:p w:rsidR="00FC166B" w:rsidP="38DA0E95" w:rsidRDefault="003732FE" w14:paraId="0319E619"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 xml:space="preserve">Programming is a practical skill that improves with regular practice. OCR accepts a range of </w:t>
            </w:r>
            <w:r w:rsidRPr="38DA0E95" w:rsidR="003732FE">
              <w:rPr>
                <w:rFonts w:ascii="Tahoma" w:hAnsi="Tahoma" w:eastAsia="Tahoma" w:cs="Tahoma"/>
                <w:color w:val="000000" w:themeColor="text1" w:themeTint="FF" w:themeShade="FF"/>
              </w:rPr>
              <w:t>languages</w:t>
            </w:r>
            <w:r w:rsidRPr="38DA0E95" w:rsidR="003732FE">
              <w:rPr>
                <w:rFonts w:ascii="Tahoma" w:hAnsi="Tahoma" w:eastAsia="Tahoma" w:cs="Tahoma"/>
                <w:color w:val="000000" w:themeColor="text1" w:themeTint="FF" w:themeShade="FF"/>
              </w:rPr>
              <w:t xml:space="preserve"> but most students use Python. Using a free platform from the Recommended Resources, work through introductory tutorials and then write short programs that:</w:t>
            </w:r>
          </w:p>
          <w:p w:rsidR="00FC166B" w:rsidP="38DA0E95" w:rsidRDefault="003732FE" w14:paraId="139CF1F3"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Ask the user for their name and age, then print a personalised message.</w:t>
            </w:r>
          </w:p>
          <w:p w:rsidR="00FC166B" w:rsidP="38DA0E95" w:rsidRDefault="003732FE" w14:paraId="06FAB8D9"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Use a FOR loop to print the times table for a number the user chooses.</w:t>
            </w:r>
          </w:p>
          <w:p w:rsidR="00FC166B" w:rsidP="38DA0E95" w:rsidRDefault="003732FE" w14:paraId="5B91FE79"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Use a WHILE loop and an IF statement to make a simple ‘guess the number’ game.</w:t>
            </w:r>
          </w:p>
          <w:p w:rsidR="00FC166B" w:rsidP="38DA0E95" w:rsidRDefault="003732FE" w14:paraId="0ADC5727"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Use a function that takes two numbers and returns the larger of the two.</w:t>
            </w:r>
          </w:p>
          <w:p w:rsidR="00FC166B" w:rsidP="38DA0E95" w:rsidRDefault="003732FE" w14:paraId="42083BEC"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Keep a copy of each program (the code and a screenshot of it running) in one document.</w:t>
            </w:r>
          </w:p>
          <w:p w:rsidR="00FC166B" w:rsidP="38DA0E95" w:rsidRDefault="003732FE" w14:paraId="50EFB4E2" w14:textId="77777777">
            <w:pPr>
              <w:spacing w:before="80"/>
              <w:rPr>
                <w:rFonts w:ascii="Tahoma" w:hAnsi="Tahoma" w:eastAsia="Tahoma" w:cs="Tahoma"/>
                <w:i w:val="1"/>
                <w:iCs w:val="1"/>
                <w:color w:val="000000" w:themeColor="text1" w:themeTint="FF" w:themeShade="FF"/>
              </w:rPr>
            </w:pPr>
            <w:r w:rsidRPr="38DA0E95" w:rsidR="003732FE">
              <w:rPr>
                <w:rFonts w:ascii="Tahoma" w:hAnsi="Tahoma" w:eastAsia="Tahoma" w:cs="Tahoma"/>
                <w:i w:val="1"/>
                <w:iCs w:val="1"/>
                <w:color w:val="000000" w:themeColor="text1" w:themeTint="FF" w:themeShade="FF"/>
              </w:rPr>
              <w:t xml:space="preserve">Submit your programs as a single word‑processed </w:t>
            </w:r>
            <w:r w:rsidRPr="38DA0E95" w:rsidR="003732FE">
              <w:rPr>
                <w:rFonts w:ascii="Tahoma" w:hAnsi="Tahoma" w:eastAsia="Tahoma" w:cs="Tahoma"/>
                <w:i w:val="1"/>
                <w:iCs w:val="1"/>
                <w:color w:val="000000" w:themeColor="text1" w:themeTint="FF" w:themeShade="FF"/>
              </w:rPr>
              <w:t>document, or</w:t>
            </w:r>
            <w:r w:rsidRPr="38DA0E95" w:rsidR="003732FE">
              <w:rPr>
                <w:rFonts w:ascii="Tahoma" w:hAnsi="Tahoma" w:eastAsia="Tahoma" w:cs="Tahoma"/>
                <w:i w:val="1"/>
                <w:iCs w:val="1"/>
                <w:color w:val="000000" w:themeColor="text1" w:themeTint="FF" w:themeShade="FF"/>
              </w:rPr>
              <w:t xml:space="preserve"> share your code files.</w:t>
            </w:r>
          </w:p>
        </w:tc>
      </w:tr>
      <w:tr w:rsidR="00FC166B" w:rsidTr="38DA0E95" w14:paraId="6EAA1462" w14:textId="77777777">
        <w:tblPrEx>
          <w:tblCellMar>
            <w:top w:w="0" w:type="dxa"/>
            <w:bottom w:w="0" w:type="dxa"/>
          </w:tblCellMar>
        </w:tblPrEx>
        <w:tc>
          <w:tcPr>
            <w:tcW w:w="90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vAlign w:val="center"/>
          </w:tcPr>
          <w:p w:rsidR="00FC166B" w:rsidP="38DA0E95" w:rsidRDefault="003732FE" w14:paraId="3D2EDE69" w14:textId="77777777">
            <w:pPr>
              <w:jc w:val="center"/>
              <w:rPr>
                <w:rFonts w:ascii="Tahoma" w:hAnsi="Tahoma" w:eastAsia="Tahoma" w:cs="Tahoma"/>
                <w:b w:val="1"/>
                <w:bCs w:val="1"/>
              </w:rPr>
            </w:pPr>
            <w:r w:rsidRPr="38DA0E95" w:rsidR="003732FE">
              <w:rPr>
                <w:rFonts w:ascii="Tahoma" w:hAnsi="Tahoma" w:eastAsia="Tahoma" w:cs="Tahoma"/>
                <w:b w:val="1"/>
                <w:bCs w:val="1"/>
              </w:rPr>
              <w:t>5</w:t>
            </w:r>
          </w:p>
        </w:tc>
        <w:tc>
          <w:tcPr>
            <w:tcW w:w="13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FC166B" w14:paraId="4A172B33" w14:textId="77777777">
            <w:pPr>
              <w:rPr>
                <w:rFonts w:ascii="Tahoma" w:hAnsi="Tahoma" w:eastAsia="Tahoma" w:cs="Tahoma"/>
              </w:rPr>
            </w:pPr>
          </w:p>
        </w:tc>
        <w:tc>
          <w:tcPr>
            <w:tcW w:w="70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100" w:type="dxa"/>
              <w:right w:w="120" w:type="dxa"/>
            </w:tcMar>
          </w:tcPr>
          <w:p w:rsidR="00FC166B" w:rsidP="38DA0E95" w:rsidRDefault="003732FE" w14:paraId="75E1212F" w14:textId="77777777">
            <w:pPr>
              <w:spacing w:after="80"/>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Networks and the internet</w:t>
            </w:r>
          </w:p>
          <w:p w:rsidR="00FC166B" w:rsidP="38DA0E95" w:rsidRDefault="003732FE" w14:paraId="58C30A39"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Component 01 covers how data is exchanged across networks. Research and answer the following:</w:t>
            </w:r>
          </w:p>
          <w:p w:rsidR="00FC166B" w:rsidP="38DA0E95" w:rsidRDefault="003732FE" w14:paraId="4D6C1A2D"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Explain the difference between a LAN and a WAN.</w:t>
            </w:r>
          </w:p>
          <w:p w:rsidR="00FC166B" w:rsidP="38DA0E95" w:rsidRDefault="003732FE" w14:paraId="473518A6"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What is a network protocol? Describe the purpose of TCP/IP, HTTP and HTTPS.</w:t>
            </w:r>
          </w:p>
          <w:p w:rsidR="00FC166B" w:rsidP="38DA0E95" w:rsidRDefault="003732FE" w14:paraId="5AFF6C26"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Explain the difference between client–server and peer‑to‑peer networks, giving an example of each.</w:t>
            </w:r>
          </w:p>
          <w:p w:rsidR="00FC166B" w:rsidP="38DA0E95" w:rsidRDefault="003732FE" w14:paraId="13E4D176"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What is the difference between the internet and the World Wide Web?</w:t>
            </w:r>
          </w:p>
          <w:p w:rsidR="00FC166B" w:rsidP="38DA0E95" w:rsidRDefault="003732FE" w14:paraId="4C4465AC"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Explain what an IP address and a MAC address are, and how they differ.</w:t>
            </w:r>
          </w:p>
          <w:p w:rsidR="00FC166B" w:rsidP="38DA0E95" w:rsidRDefault="003732FE" w14:paraId="5DB272D3" w14:textId="1012AAC4">
            <w:pPr>
              <w:spacing w:before="80"/>
              <w:rPr>
                <w:rFonts w:ascii="Tahoma" w:hAnsi="Tahoma" w:eastAsia="Tahoma" w:cs="Tahoma"/>
                <w:i w:val="1"/>
                <w:iCs w:val="1"/>
                <w:color w:val="000000" w:themeColor="text1" w:themeTint="FF" w:themeShade="FF"/>
              </w:rPr>
            </w:pPr>
            <w:r w:rsidRPr="38DA0E95" w:rsidR="003732FE">
              <w:rPr>
                <w:rFonts w:ascii="Tahoma" w:hAnsi="Tahoma" w:eastAsia="Tahoma" w:cs="Tahoma"/>
                <w:i w:val="1"/>
                <w:iCs w:val="1"/>
                <w:color w:val="000000" w:themeColor="text1" w:themeTint="FF" w:themeShade="FF"/>
              </w:rPr>
              <w:t>Present your answers as a word‑processed report with a bibliography.</w:t>
            </w:r>
          </w:p>
          <w:p w:rsidR="00FC166B" w:rsidP="38DA0E95" w:rsidRDefault="003732FE" w14:paraId="76FD4E19" w14:textId="33C3DBFE">
            <w:pPr>
              <w:spacing w:before="80"/>
              <w:rPr>
                <w:rFonts w:ascii="Tahoma" w:hAnsi="Tahoma" w:eastAsia="Tahoma" w:cs="Tahoma"/>
                <w:i w:val="1"/>
                <w:iCs w:val="1"/>
                <w:color w:val="000000" w:themeColor="text1" w:themeTint="FF" w:themeShade="FF"/>
              </w:rPr>
            </w:pPr>
          </w:p>
        </w:tc>
      </w:tr>
      <w:tr w:rsidR="00FC166B" w:rsidTr="38DA0E95" w14:paraId="3E048178" w14:textId="77777777">
        <w:tblPrEx>
          <w:tblCellMar>
            <w:top w:w="0" w:type="dxa"/>
            <w:bottom w:w="0" w:type="dxa"/>
          </w:tblCellMar>
        </w:tblPrEx>
        <w:tc>
          <w:tcPr>
            <w:tcW w:w="90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vAlign w:val="center"/>
          </w:tcPr>
          <w:p w:rsidR="00FC166B" w:rsidP="38DA0E95" w:rsidRDefault="003732FE" w14:paraId="0DDCE4D2" w14:textId="77777777">
            <w:pPr>
              <w:jc w:val="center"/>
              <w:rPr>
                <w:rFonts w:ascii="Tahoma" w:hAnsi="Tahoma" w:eastAsia="Tahoma" w:cs="Tahoma"/>
                <w:b w:val="1"/>
                <w:bCs w:val="1"/>
              </w:rPr>
            </w:pPr>
            <w:r w:rsidRPr="38DA0E95" w:rsidR="003732FE">
              <w:rPr>
                <w:rFonts w:ascii="Tahoma" w:hAnsi="Tahoma" w:eastAsia="Tahoma" w:cs="Tahoma"/>
                <w:b w:val="1"/>
                <w:bCs w:val="1"/>
              </w:rPr>
              <w:t>6</w:t>
            </w:r>
          </w:p>
        </w:tc>
        <w:tc>
          <w:tcPr>
            <w:tcW w:w="13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FC166B" w14:paraId="6E431172" w14:textId="77777777">
            <w:pPr>
              <w:rPr>
                <w:rFonts w:ascii="Tahoma" w:hAnsi="Tahoma" w:eastAsia="Tahoma" w:cs="Tahoma"/>
              </w:rPr>
            </w:pPr>
          </w:p>
        </w:tc>
        <w:tc>
          <w:tcPr>
            <w:tcW w:w="70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100" w:type="dxa"/>
              <w:right w:w="120" w:type="dxa"/>
            </w:tcMar>
          </w:tcPr>
          <w:p w:rsidR="00FC166B" w:rsidP="38DA0E95" w:rsidRDefault="003732FE" w14:paraId="1E01355B" w14:textId="77777777">
            <w:pPr>
              <w:spacing w:after="80"/>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Legal, moral and ethical issues in computing</w:t>
            </w:r>
          </w:p>
          <w:p w:rsidR="00FC166B" w:rsidP="38DA0E95" w:rsidRDefault="003732FE" w14:paraId="2F68AFF6"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Component 01 requires you to evaluate the impact of technology on society. Choose TWO of the issues below and, for each, write a short report:</w:t>
            </w:r>
          </w:p>
          <w:p w:rsidR="00FC166B" w:rsidP="38DA0E95" w:rsidRDefault="003732FE" w14:paraId="5E334A48"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Artificial intelligence and automation in the workplace</w:t>
            </w:r>
          </w:p>
          <w:p w:rsidR="00FC166B" w:rsidP="38DA0E95" w:rsidRDefault="003732FE" w14:paraId="70B584CB"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Data privacy and the way companies use personal data</w:t>
            </w:r>
          </w:p>
          <w:p w:rsidR="00FC166B" w:rsidP="38DA0E95" w:rsidRDefault="003732FE" w14:paraId="7EB45B60"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The environmental impact of computing and e‑waste</w:t>
            </w:r>
          </w:p>
          <w:p w:rsidR="00FC166B" w:rsidP="38DA0E95" w:rsidRDefault="003732FE" w14:paraId="682266D6"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Computer misuse, hacking and cyber‑crime</w:t>
            </w:r>
          </w:p>
          <w:p w:rsidR="00FC166B" w:rsidP="38DA0E95" w:rsidRDefault="003732FE" w14:paraId="0AD00E6A"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 xml:space="preserve">For each chosen issue: explain what it is, describe a real‑world example you have researched, and discuss the positive and negative impacts on individuals, organisations and society. Identify any relevant UK legislation (for example the Data Protection Act / GDPR, the </w:t>
            </w:r>
            <w:r w:rsidRPr="38DA0E95" w:rsidR="003732FE">
              <w:rPr>
                <w:rFonts w:ascii="Tahoma" w:hAnsi="Tahoma" w:eastAsia="Tahoma" w:cs="Tahoma"/>
                <w:color w:val="000000" w:themeColor="text1" w:themeTint="FF" w:themeShade="FF"/>
              </w:rPr>
              <w:t>Computer Misuse Act 1990, or the Copyright, Designs and Patents Act 1988).</w:t>
            </w:r>
          </w:p>
          <w:p w:rsidR="00FC166B" w:rsidP="38DA0E95" w:rsidRDefault="003732FE" w14:paraId="6AC5B6D9" w14:textId="77777777">
            <w:pPr>
              <w:spacing w:before="80"/>
              <w:rPr>
                <w:rFonts w:ascii="Tahoma" w:hAnsi="Tahoma" w:eastAsia="Tahoma" w:cs="Tahoma"/>
                <w:i w:val="1"/>
                <w:iCs w:val="1"/>
                <w:color w:val="000000" w:themeColor="text1" w:themeTint="FF" w:themeShade="FF"/>
              </w:rPr>
            </w:pPr>
            <w:r w:rsidRPr="38DA0E95" w:rsidR="003732FE">
              <w:rPr>
                <w:rFonts w:ascii="Tahoma" w:hAnsi="Tahoma" w:eastAsia="Tahoma" w:cs="Tahoma"/>
                <w:i w:val="1"/>
                <w:iCs w:val="1"/>
                <w:color w:val="000000" w:themeColor="text1" w:themeTint="FF" w:themeShade="FF"/>
              </w:rPr>
              <w:t>Present your work as a word‑processed document with a bibliography.</w:t>
            </w:r>
          </w:p>
        </w:tc>
      </w:tr>
      <w:tr w:rsidR="00FC166B" w:rsidTr="38DA0E95" w14:paraId="580958E2" w14:textId="77777777">
        <w:tblPrEx>
          <w:tblCellMar>
            <w:top w:w="0" w:type="dxa"/>
            <w:bottom w:w="0" w:type="dxa"/>
          </w:tblCellMar>
        </w:tblPrEx>
        <w:tc>
          <w:tcPr>
            <w:tcW w:w="90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vAlign w:val="center"/>
          </w:tcPr>
          <w:p w:rsidR="00FC166B" w:rsidP="38DA0E95" w:rsidRDefault="003732FE" w14:paraId="4DE79BF4" w14:textId="77777777">
            <w:pPr>
              <w:jc w:val="center"/>
              <w:rPr>
                <w:rFonts w:ascii="Tahoma" w:hAnsi="Tahoma" w:eastAsia="Tahoma" w:cs="Tahoma"/>
                <w:b w:val="1"/>
                <w:bCs w:val="1"/>
              </w:rPr>
            </w:pPr>
            <w:r w:rsidRPr="38DA0E95" w:rsidR="003732FE">
              <w:rPr>
                <w:rFonts w:ascii="Tahoma" w:hAnsi="Tahoma" w:eastAsia="Tahoma" w:cs="Tahoma"/>
                <w:b w:val="1"/>
                <w:bCs w:val="1"/>
              </w:rPr>
              <w:t>7</w:t>
            </w:r>
          </w:p>
        </w:tc>
        <w:tc>
          <w:tcPr>
            <w:tcW w:w="13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80" w:type="dxa"/>
              <w:right w:w="120" w:type="dxa"/>
            </w:tcMar>
          </w:tcPr>
          <w:p w:rsidR="00FC166B" w:rsidP="38DA0E95" w:rsidRDefault="00FC166B" w14:paraId="4956C4CB" w14:textId="77777777">
            <w:pPr>
              <w:rPr>
                <w:rFonts w:ascii="Tahoma" w:hAnsi="Tahoma" w:eastAsia="Tahoma" w:cs="Tahoma"/>
              </w:rPr>
            </w:pPr>
          </w:p>
        </w:tc>
        <w:tc>
          <w:tcPr>
            <w:tcW w:w="7080" w:type="dxa"/>
            <w:tcBorders>
              <w:top w:val="single" w:color="AAAAAA" w:sz="1" w:space="0"/>
              <w:left w:val="single" w:color="AAAAAA" w:sz="1" w:space="0"/>
              <w:bottom w:val="single" w:color="AAAAAA" w:sz="1" w:space="0"/>
              <w:right w:val="single" w:color="AAAAAA" w:sz="1" w:space="0"/>
            </w:tcBorders>
            <w:shd w:val="clear" w:color="auto" w:fill="FFFFFF" w:themeFill="background1"/>
            <w:tcMar>
              <w:top w:w="80" w:type="dxa"/>
              <w:left w:w="120" w:type="dxa"/>
              <w:bottom w:w="100" w:type="dxa"/>
              <w:right w:w="120" w:type="dxa"/>
            </w:tcMar>
          </w:tcPr>
          <w:p w:rsidR="00FC166B" w:rsidP="38DA0E95" w:rsidRDefault="003732FE" w14:paraId="20C881D4" w14:textId="77777777">
            <w:pPr>
              <w:spacing w:after="80"/>
              <w:rPr>
                <w:rFonts w:ascii="Tahoma" w:hAnsi="Tahoma" w:eastAsia="Tahoma" w:cs="Tahoma"/>
                <w:b w:val="1"/>
                <w:bCs w:val="1"/>
                <w:color w:val="000000" w:themeColor="text1" w:themeTint="FF" w:themeShade="FF"/>
              </w:rPr>
            </w:pPr>
            <w:r w:rsidRPr="38DA0E95" w:rsidR="003732FE">
              <w:rPr>
                <w:rFonts w:ascii="Tahoma" w:hAnsi="Tahoma" w:eastAsia="Tahoma" w:cs="Tahoma"/>
                <w:b w:val="1"/>
                <w:bCs w:val="1"/>
                <w:color w:val="000000" w:themeColor="text1" w:themeTint="FF" w:themeShade="FF"/>
              </w:rPr>
              <w:t>Wider reading &amp; keeping up to date</w:t>
            </w:r>
          </w:p>
          <w:p w:rsidR="00FC166B" w:rsidP="38DA0E95" w:rsidRDefault="003732FE" w14:paraId="472972F0" w14:textId="77777777">
            <w:pPr>
              <w:spacing w:after="8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Strong computer scientists are curious about the subject beyond the classroom. Do the following:</w:t>
            </w:r>
          </w:p>
          <w:p w:rsidR="00FC166B" w:rsidP="38DA0E95" w:rsidRDefault="003732FE" w14:paraId="1C2B419F"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Read or listen to at least THREE recent technology news stories (for example from BBC Technology). For each, write a couple of sentences on what it is about and why it matters.</w:t>
            </w:r>
          </w:p>
          <w:p w:rsidR="00FC166B" w:rsidP="38DA0E95" w:rsidRDefault="003732FE" w14:paraId="428141D6"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Watch a documentary or talk about computing or a famous computer scientist (for example Alan Turing, Grace Hopper or Tim Berners‑Lee) and write a short paragraph on what you learned.</w:t>
            </w:r>
          </w:p>
          <w:p w:rsidR="00FC166B" w:rsidP="38DA0E95" w:rsidRDefault="003732FE" w14:paraId="73C776BF" w14:textId="77777777">
            <w:pPr>
              <w:pStyle w:val="ListParagraph"/>
              <w:numPr>
                <w:ilvl w:val="0"/>
                <w:numId w:val="3"/>
              </w:numPr>
              <w:spacing w:after="40"/>
              <w:rPr>
                <w:rFonts w:ascii="Tahoma" w:hAnsi="Tahoma" w:eastAsia="Tahoma" w:cs="Tahoma"/>
                <w:color w:val="000000" w:themeColor="text1" w:themeTint="FF" w:themeShade="FF"/>
              </w:rPr>
            </w:pPr>
            <w:r w:rsidRPr="38DA0E95" w:rsidR="003732FE">
              <w:rPr>
                <w:rFonts w:ascii="Tahoma" w:hAnsi="Tahoma" w:eastAsia="Tahoma" w:cs="Tahoma"/>
                <w:color w:val="000000" w:themeColor="text1" w:themeTint="FF" w:themeShade="FF"/>
              </w:rPr>
              <w:t>Optional challenge: create a free account on Isaac Computer Science and complete the introductory ‘Data and computer systems’ topics.</w:t>
            </w:r>
          </w:p>
          <w:p w:rsidR="00FC166B" w:rsidP="38DA0E95" w:rsidRDefault="003732FE" w14:paraId="46236C95" w14:textId="77777777">
            <w:pPr>
              <w:spacing w:before="80"/>
              <w:rPr>
                <w:rFonts w:ascii="Tahoma" w:hAnsi="Tahoma" w:eastAsia="Tahoma" w:cs="Tahoma"/>
                <w:i w:val="1"/>
                <w:iCs w:val="1"/>
                <w:color w:val="000000" w:themeColor="text1" w:themeTint="FF" w:themeShade="FF"/>
              </w:rPr>
            </w:pPr>
            <w:r w:rsidRPr="38DA0E95" w:rsidR="003732FE">
              <w:rPr>
                <w:rFonts w:ascii="Tahoma" w:hAnsi="Tahoma" w:eastAsia="Tahoma" w:cs="Tahoma"/>
                <w:i w:val="1"/>
                <w:iCs w:val="1"/>
                <w:color w:val="000000" w:themeColor="text1" w:themeTint="FF" w:themeShade="FF"/>
              </w:rPr>
              <w:t>Bring your notes to your first lesson – we will discuss them.</w:t>
            </w:r>
          </w:p>
        </w:tc>
      </w:tr>
    </w:tbl>
    <w:sectPr w:rsidR="00FC166B" w:rsidSect="00743CEB">
      <w:footerReference w:type="default" r:id="rId18"/>
      <w:pgSz w:w="11906" w:h="16838" w:orient="portrait"/>
      <w:pgMar w:top="1133" w:right="1133" w:bottom="1133" w:left="1133" w:header="708" w:footer="708" w:gutter="0"/>
      <w:pgBorders w:offsetFrom="page">
        <w:top w:val="single" w:color="auto" w:sz="4" w:space="24"/>
        <w:left w:val="single" w:color="auto" w:sz="4" w:space="24"/>
        <w:bottom w:val="single" w:color="auto" w:sz="4" w:space="24"/>
        <w:right w:val="single" w:color="auto" w:sz="4" w:space="24"/>
      </w:pgBorders>
      <w:cols w:space="720"/>
      <w:docGrid w:linePitch="360"/>
      <w:headerReference w:type="default" r:id="R660ff9384bbb453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32FE" w:rsidRDefault="003732FE" w14:paraId="4AF344C4" w14:textId="77777777">
      <w:r>
        <w:separator/>
      </w:r>
    </w:p>
  </w:endnote>
  <w:endnote w:type="continuationSeparator" w:id="0">
    <w:p w:rsidR="003732FE" w:rsidRDefault="003732FE" w14:paraId="6AEA5DD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C166B" w:rsidP="38DA0E95" w:rsidRDefault="003732FE" w14:paraId="39D8D5DC" w14:textId="5F790632">
    <w:pPr>
      <w:jc w:val="center"/>
      <w:rPr>
        <w:noProof/>
        <w:color w:val="888888"/>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32FE" w:rsidRDefault="003732FE" w14:paraId="01A5F841" w14:textId="77777777">
      <w:r>
        <w:separator/>
      </w:r>
    </w:p>
  </w:footnote>
  <w:footnote w:type="continuationSeparator" w:id="0">
    <w:p w:rsidR="003732FE" w:rsidRDefault="003732FE" w14:paraId="22CF643F"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10"/>
      <w:gridCol w:w="3210"/>
      <w:gridCol w:w="3210"/>
    </w:tblGrid>
    <w:tr w:rsidR="38DA0E95" w:rsidTr="38DA0E95" w14:paraId="1AB1AB27">
      <w:trPr>
        <w:trHeight w:val="300"/>
      </w:trPr>
      <w:tc>
        <w:tcPr>
          <w:tcW w:w="3210" w:type="dxa"/>
          <w:tcMar/>
        </w:tcPr>
        <w:p w:rsidR="38DA0E95" w:rsidP="38DA0E95" w:rsidRDefault="38DA0E95" w14:paraId="40D7E9F5" w14:textId="07FE183C">
          <w:pPr>
            <w:pStyle w:val="Header"/>
            <w:bidi w:val="0"/>
            <w:ind w:left="-115"/>
            <w:jc w:val="left"/>
          </w:pPr>
        </w:p>
      </w:tc>
      <w:tc>
        <w:tcPr>
          <w:tcW w:w="3210" w:type="dxa"/>
          <w:tcMar/>
        </w:tcPr>
        <w:p w:rsidR="38DA0E95" w:rsidP="38DA0E95" w:rsidRDefault="38DA0E95" w14:paraId="1EB4C8D2" w14:textId="11D85D47">
          <w:pPr>
            <w:pStyle w:val="Header"/>
            <w:bidi w:val="0"/>
            <w:jc w:val="center"/>
          </w:pPr>
        </w:p>
      </w:tc>
      <w:tc>
        <w:tcPr>
          <w:tcW w:w="3210" w:type="dxa"/>
          <w:tcMar/>
        </w:tcPr>
        <w:p w:rsidR="38DA0E95" w:rsidP="38DA0E95" w:rsidRDefault="38DA0E95" w14:paraId="66425BFA" w14:textId="72FE35FD">
          <w:pPr>
            <w:pStyle w:val="Header"/>
            <w:bidi w:val="0"/>
            <w:ind w:right="-115"/>
            <w:jc w:val="right"/>
          </w:pPr>
        </w:p>
      </w:tc>
    </w:tr>
  </w:tbl>
  <w:p w:rsidR="38DA0E95" w:rsidP="38DA0E95" w:rsidRDefault="38DA0E95" w14:paraId="7FE85E80" w14:textId="3C9A0A2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7f3e2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dd87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6AD616D"/>
    <w:multiLevelType w:val="hybridMultilevel"/>
    <w:tmpl w:val="B956BA62"/>
    <w:lvl w:ilvl="0" w:tplc="C48EF27C">
      <w:start w:val="1"/>
      <w:numFmt w:val="bullet"/>
      <w:lvlText w:val="●"/>
      <w:lvlJc w:val="left"/>
      <w:pPr>
        <w:ind w:left="720" w:hanging="360"/>
      </w:pPr>
    </w:lvl>
    <w:lvl w:ilvl="1" w:tplc="48007D1C">
      <w:start w:val="1"/>
      <w:numFmt w:val="bullet"/>
      <w:lvlText w:val="○"/>
      <w:lvlJc w:val="left"/>
      <w:pPr>
        <w:ind w:left="1440" w:hanging="360"/>
      </w:pPr>
    </w:lvl>
    <w:lvl w:ilvl="2" w:tplc="F81CF464">
      <w:start w:val="1"/>
      <w:numFmt w:val="bullet"/>
      <w:lvlText w:val="■"/>
      <w:lvlJc w:val="left"/>
      <w:pPr>
        <w:ind w:left="2160" w:hanging="360"/>
      </w:pPr>
    </w:lvl>
    <w:lvl w:ilvl="3" w:tplc="6C4044C4">
      <w:start w:val="1"/>
      <w:numFmt w:val="bullet"/>
      <w:lvlText w:val="●"/>
      <w:lvlJc w:val="left"/>
      <w:pPr>
        <w:ind w:left="2880" w:hanging="360"/>
      </w:pPr>
    </w:lvl>
    <w:lvl w:ilvl="4" w:tplc="654207A8">
      <w:start w:val="1"/>
      <w:numFmt w:val="bullet"/>
      <w:lvlText w:val="○"/>
      <w:lvlJc w:val="left"/>
      <w:pPr>
        <w:ind w:left="3600" w:hanging="360"/>
      </w:pPr>
    </w:lvl>
    <w:lvl w:ilvl="5" w:tplc="02607C62">
      <w:start w:val="1"/>
      <w:numFmt w:val="bullet"/>
      <w:lvlText w:val="■"/>
      <w:lvlJc w:val="left"/>
      <w:pPr>
        <w:ind w:left="4320" w:hanging="360"/>
      </w:pPr>
    </w:lvl>
    <w:lvl w:ilvl="6" w:tplc="3E9C4B62">
      <w:start w:val="1"/>
      <w:numFmt w:val="bullet"/>
      <w:lvlText w:val="●"/>
      <w:lvlJc w:val="left"/>
      <w:pPr>
        <w:ind w:left="5040" w:hanging="360"/>
      </w:pPr>
    </w:lvl>
    <w:lvl w:ilvl="7" w:tplc="74320B04">
      <w:start w:val="1"/>
      <w:numFmt w:val="bullet"/>
      <w:lvlText w:val="●"/>
      <w:lvlJc w:val="left"/>
      <w:pPr>
        <w:ind w:left="5760" w:hanging="360"/>
      </w:pPr>
    </w:lvl>
    <w:lvl w:ilvl="8" w:tplc="05B40E6E">
      <w:start w:val="1"/>
      <w:numFmt w:val="bullet"/>
      <w:lvlText w:val="●"/>
      <w:lvlJc w:val="left"/>
      <w:pPr>
        <w:ind w:left="6480" w:hanging="360"/>
      </w:pPr>
    </w:lvl>
  </w:abstractNum>
  <w:abstractNum w:abstractNumId="1" w15:restartNumberingAfterBreak="0">
    <w:nsid w:val="71E51FFE"/>
    <w:multiLevelType w:val="hybridMultilevel"/>
    <w:tmpl w:val="F85A505C"/>
    <w:lvl w:ilvl="0" w:tplc="5A9EC9DC">
      <w:start w:val="1"/>
      <w:numFmt w:val="bullet"/>
      <w:lvlText w:val="•"/>
      <w:lvlJc w:val="left"/>
      <w:pPr>
        <w:ind w:left="540" w:hanging="280"/>
      </w:pPr>
    </w:lvl>
    <w:lvl w:ilvl="1" w:tplc="B2FAB5F4">
      <w:start w:val="1"/>
      <w:numFmt w:val="bullet"/>
      <w:lvlText w:val="◦"/>
      <w:lvlJc w:val="left"/>
      <w:pPr>
        <w:ind w:left="1080" w:hanging="280"/>
      </w:pPr>
    </w:lvl>
    <w:lvl w:ilvl="2" w:tplc="F120E3E2">
      <w:numFmt w:val="decimal"/>
      <w:lvlText w:val=""/>
      <w:lvlJc w:val="left"/>
    </w:lvl>
    <w:lvl w:ilvl="3" w:tplc="112C3E3A">
      <w:numFmt w:val="decimal"/>
      <w:lvlText w:val=""/>
      <w:lvlJc w:val="left"/>
    </w:lvl>
    <w:lvl w:ilvl="4" w:tplc="92622EC2">
      <w:numFmt w:val="decimal"/>
      <w:lvlText w:val=""/>
      <w:lvlJc w:val="left"/>
    </w:lvl>
    <w:lvl w:ilvl="5" w:tplc="571425D0">
      <w:numFmt w:val="decimal"/>
      <w:lvlText w:val=""/>
      <w:lvlJc w:val="left"/>
    </w:lvl>
    <w:lvl w:ilvl="6" w:tplc="E520B7F4">
      <w:numFmt w:val="decimal"/>
      <w:lvlText w:val=""/>
      <w:lvlJc w:val="left"/>
    </w:lvl>
    <w:lvl w:ilvl="7" w:tplc="B20ABAEE">
      <w:numFmt w:val="decimal"/>
      <w:lvlText w:val=""/>
      <w:lvlJc w:val="left"/>
    </w:lvl>
    <w:lvl w:ilvl="8" w:tplc="C74E6DE6">
      <w:numFmt w:val="decimal"/>
      <w:lvlText w:val=""/>
      <w:lvlJc w:val="left"/>
    </w:lvl>
  </w:abstractNum>
  <w:abstractNum w:abstractNumId="2" w15:restartNumberingAfterBreak="0">
    <w:nsid w:val="7E804172"/>
    <w:multiLevelType w:val="hybridMultilevel"/>
    <w:tmpl w:val="C43A8828"/>
    <w:lvl w:ilvl="0" w:tplc="C6D0CE92">
      <w:start w:val="1"/>
      <w:numFmt w:val="bullet"/>
      <w:lvlText w:val="•"/>
      <w:lvlJc w:val="left"/>
      <w:pPr>
        <w:ind w:left="360" w:hanging="240"/>
      </w:pPr>
    </w:lvl>
    <w:lvl w:ilvl="1" w:tplc="2F10D06E">
      <w:numFmt w:val="decimal"/>
      <w:lvlText w:val=""/>
      <w:lvlJc w:val="left"/>
    </w:lvl>
    <w:lvl w:ilvl="2" w:tplc="AE428C38">
      <w:numFmt w:val="decimal"/>
      <w:lvlText w:val=""/>
      <w:lvlJc w:val="left"/>
    </w:lvl>
    <w:lvl w:ilvl="3" w:tplc="D28E4A64">
      <w:numFmt w:val="decimal"/>
      <w:lvlText w:val=""/>
      <w:lvlJc w:val="left"/>
    </w:lvl>
    <w:lvl w:ilvl="4" w:tplc="6F8CE6A4">
      <w:numFmt w:val="decimal"/>
      <w:lvlText w:val=""/>
      <w:lvlJc w:val="left"/>
    </w:lvl>
    <w:lvl w:ilvl="5" w:tplc="E654DF7C">
      <w:numFmt w:val="decimal"/>
      <w:lvlText w:val=""/>
      <w:lvlJc w:val="left"/>
    </w:lvl>
    <w:lvl w:ilvl="6" w:tplc="28581AB4">
      <w:numFmt w:val="decimal"/>
      <w:lvlText w:val=""/>
      <w:lvlJc w:val="left"/>
    </w:lvl>
    <w:lvl w:ilvl="7" w:tplc="C7522328">
      <w:numFmt w:val="decimal"/>
      <w:lvlText w:val=""/>
      <w:lvlJc w:val="left"/>
    </w:lvl>
    <w:lvl w:ilvl="8" w:tplc="370ACD3A">
      <w:numFmt w:val="decimal"/>
      <w:lvlText w:val=""/>
      <w:lvlJc w:val="left"/>
    </w:lvl>
  </w:abstractNum>
  <w:num w:numId="5">
    <w:abstractNumId w:val="4"/>
  </w:num>
  <w:num w:numId="4">
    <w:abstractNumId w:val="3"/>
  </w:num>
  <w:num w:numId="1" w16cid:durableId="1715305437">
    <w:abstractNumId w:val="0"/>
    <w:lvlOverride w:ilvl="0">
      <w:startOverride w:val="1"/>
    </w:lvlOverride>
  </w:num>
  <w:num w:numId="2" w16cid:durableId="521286257">
    <w:abstractNumId w:val="1"/>
    <w:lvlOverride w:ilvl="0">
      <w:startOverride w:val="1"/>
    </w:lvlOverride>
  </w:num>
  <w:num w:numId="3" w16cid:durableId="7536902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66B"/>
    <w:rsid w:val="003732FE"/>
    <w:rsid w:val="003E74ED"/>
    <w:rsid w:val="00743CEB"/>
    <w:rsid w:val="00E911E2"/>
    <w:rsid w:val="00FC166B"/>
    <w:rsid w:val="0800F9C8"/>
    <w:rsid w:val="0CFEB342"/>
    <w:rsid w:val="102BBE34"/>
    <w:rsid w:val="1384E9E7"/>
    <w:rsid w:val="152258C1"/>
    <w:rsid w:val="152258C1"/>
    <w:rsid w:val="2A70995A"/>
    <w:rsid w:val="2EB66C6F"/>
    <w:rsid w:val="354FEC24"/>
    <w:rsid w:val="3890FD4B"/>
    <w:rsid w:val="38DA0E95"/>
    <w:rsid w:val="3DE11B39"/>
    <w:rsid w:val="3F7749C1"/>
    <w:rsid w:val="4096211F"/>
    <w:rsid w:val="55D7DC9F"/>
    <w:rsid w:val="560B81FD"/>
    <w:rsid w:val="5DA21B6A"/>
    <w:rsid w:val="6456956A"/>
    <w:rsid w:val="68AF6ED2"/>
    <w:rsid w:val="6C6A4B32"/>
    <w:rsid w:val="6F82EA4B"/>
    <w:rsid w:val="718CD9A5"/>
    <w:rsid w:val="75E8FE53"/>
    <w:rsid w:val="79208391"/>
    <w:rsid w:val="7936F005"/>
    <w:rsid w:val="7D8A5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4874"/>
  <w15:docId w15:val="{A294180D-C5ED-CC49-803C-A7E8CBEEF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pBdr>
        <w:bottom w:val="single" w:color="2E75B6" w:sz="6" w:space="4"/>
      </w:pBdr>
      <w:spacing w:before="280" w:after="160"/>
      <w:outlineLvl w:val="0"/>
    </w:pPr>
    <w:rPr>
      <w:b/>
      <w:bCs/>
      <w:color w:val="1F3864"/>
      <w:sz w:val="30"/>
      <w:szCs w:val="30"/>
    </w:rPr>
  </w:style>
  <w:style w:type="paragraph" w:styleId="Heading2">
    <w:name w:val="heading 2"/>
    <w:uiPriority w:val="9"/>
    <w:unhideWhenUsed/>
    <w:qFormat/>
    <w:pPr>
      <w:spacing w:before="200" w:after="100"/>
      <w:outlineLvl w:val="1"/>
    </w:pPr>
    <w:rPr>
      <w:b/>
      <w:bCs/>
      <w:color w:val="2E75B6"/>
      <w:sz w:val="25"/>
      <w:szCs w:val="2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 w:type="paragraph" w:styleId="Header">
    <w:uiPriority w:val="99"/>
    <w:name w:val="header"/>
    <w:basedOn w:val="Normal"/>
    <w:unhideWhenUsed/>
    <w:rsid w:val="38DA0E9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18" /><Relationship Type="http://schemas.openxmlformats.org/officeDocument/2006/relationships/settings" Target="settings.xml" Id="rId3" /><Relationship Type="http://schemas.openxmlformats.org/officeDocument/2006/relationships/image" Target="media/image3.jpeg" Id="rId17" /><Relationship Type="http://schemas.openxmlformats.org/officeDocument/2006/relationships/styles" Target="styles.xml" Id="rId2" /><Relationship Type="http://schemas.openxmlformats.org/officeDocument/2006/relationships/image" Target="media/image2.jpeg"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image" Target="media/image1.jpeg" Id="rId15"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s://student.craigndave.org/" TargetMode="External" Id="Rbd4b861a5cf448fa" /><Relationship Type="http://schemas.openxmlformats.org/officeDocument/2006/relationships/hyperlink" Target="https://smartrevise.craigndave.org/" TargetMode="External" Id="Raa42c12cca914585" /><Relationship Type="http://schemas.openxmlformats.org/officeDocument/2006/relationships/hyperlink" Target="https://www.physicsandmathstutor.com/computer-science-revision/a-level-ocr/" TargetMode="External" Id="R01fc0cb43e314e80" /><Relationship Type="http://schemas.openxmlformats.org/officeDocument/2006/relationships/hyperlink" Target="https://revisionworld.com/level-revision/computer-science-level-revision" TargetMode="External" Id="R88afb4aa14084811" /><Relationship Type="http://schemas.openxmlformats.org/officeDocument/2006/relationships/hyperlink" Target="https://code.smashyourexams.com/" TargetMode="External" Id="R9bc69149f31144e1" /><Relationship Type="http://schemas.openxmlformats.org/officeDocument/2006/relationships/hyperlink" Target="https://compsciwizard.com/" TargetMode="External" Id="R773ce2b4fe754d92" /><Relationship Type="http://schemas.openxmlformats.org/officeDocument/2006/relationships/header" Target="header.xml" Id="R660ff9384bbb453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Sixth Form Computer Science</dc:creator>
  <lastModifiedBy>B Robinson</lastModifiedBy>
  <revision>3</revision>
  <dcterms:created xsi:type="dcterms:W3CDTF">2026-06-25T14:00:00.0000000Z</dcterms:created>
  <dcterms:modified xsi:type="dcterms:W3CDTF">2026-06-25T14:11:50.5192798Z</dcterms:modified>
</coreProperties>
</file>